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蕉城区纪委监委派驻机构协调中心  钟微、阮传梅、潘炳森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宁德市交通运输综合执法支队蕉城大队  杨浩泉、兰爱金、刘郑旺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蕉城区卫生健康监督所 陈长炳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蕉城区飞鸾镇乡村振兴服务中心 陈怡欣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蕉城区石后乡综合执法大队  方琳琳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蕉城区人民政府机关幼儿园  缪海萍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蕉城区疾病预防控制中心   黄铃玲、饶佳琪、管宇翔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蕉城区妇幼保健院  黄文辉、谌慧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蕉城区九都镇乡村振兴服务中心  范镔彬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w:t>
      </w:r>
      <w:r>
        <w:rPr>
          <w:rStyle w:val="5"/>
          <w:rFonts w:ascii="微软雅黑" w:hAnsi="微软雅黑" w:eastAsia="微软雅黑" w:cs="微软雅黑"/>
          <w:i w:val="0"/>
          <w:iCs w:val="0"/>
          <w:caps w:val="0"/>
          <w:color w:val="333333"/>
          <w:spacing w:val="0"/>
          <w:sz w:val="19"/>
          <w:szCs w:val="19"/>
          <w:bdr w:val="none" w:color="auto" w:sz="0" w:space="0"/>
          <w:shd w:val="clear" w:fill="FFFFFF"/>
        </w:rPr>
        <w:t>　　2023年蕉城区事业单位公开招聘紧缺急需专及高层次人才经宁德市人社局（宁人社批复〔2022〕82号）核准，通过公开报名、面试、考核、体检等环节，已进入聘用阶段。现将拟聘人员公示如下：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蕉城区人事人才公共服务中心  何霄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蕉城区疾病预防控制中心 周于楠、张晓敏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宁德人民医院  周露、吴晓纹、黄敬煜、雷杉、陈永煇、王正浩、龚匡宇、吴羽茜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w:t>
      </w:r>
      <w:r>
        <w:rPr>
          <w:rStyle w:val="5"/>
          <w:rFonts w:hint="eastAsia" w:ascii="微软雅黑" w:hAnsi="微软雅黑" w:eastAsia="微软雅黑" w:cs="微软雅黑"/>
          <w:i w:val="0"/>
          <w:iCs w:val="0"/>
          <w:caps w:val="0"/>
          <w:color w:val="333333"/>
          <w:spacing w:val="0"/>
          <w:sz w:val="19"/>
          <w:szCs w:val="19"/>
          <w:bdr w:val="none" w:color="auto" w:sz="0" w:space="0"/>
          <w:shd w:val="clear" w:fill="FFFFFF"/>
        </w:rPr>
        <w:t>　2023年上半年蕉城区事业单位公开招聘定向委培生工作经宁德市人社局（宁人社批复〔2023〕9号）核准，通过公开报名、直接考核、体检等环节，已进入聘用阶段。现将拟聘人员公示如下：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蕉城区七都卫生院  彭谢雨杉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蕉城区八都卫生院  蔡济鸿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6" w:beforeAutospacing="0" w:after="0" w:afterAutospacing="0"/>
        <w:ind w:left="0" w:right="0" w:firstLine="0"/>
        <w:jc w:val="left"/>
        <w:rPr>
          <w:rFonts w:hint="default" w:ascii="none" w:hAnsi="none" w:eastAsia="none" w:cs="none"/>
          <w:i w:val="0"/>
          <w:iCs w:val="0"/>
          <w:caps w:val="0"/>
          <w:color w:val="333333"/>
          <w:spacing w:val="0"/>
          <w:sz w:val="19"/>
          <w:szCs w:val="19"/>
        </w:rPr>
      </w:pPr>
      <w:r>
        <w:rPr>
          <w:rFonts w:hint="default" w:ascii="none" w:hAnsi="none" w:eastAsia="none" w:cs="none"/>
          <w:i w:val="0"/>
          <w:iCs w:val="0"/>
          <w:caps w:val="0"/>
          <w:color w:val="333333"/>
          <w:spacing w:val="0"/>
          <w:sz w:val="19"/>
          <w:szCs w:val="19"/>
          <w:bdr w:val="none" w:color="auto" w:sz="0" w:space="0"/>
          <w:shd w:val="clear" w:fill="FFFFFF"/>
        </w:rPr>
        <w:t>　　蕉城区虎贝卫生院  蔡述强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WY3NmJjYWNhNTYwM2RhNjliYzY3NjI0ZDMzZjQifQ=="/>
  </w:docVars>
  <w:rsids>
    <w:rsidRoot w:val="744F52B8"/>
    <w:rsid w:val="744F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2023-07-24T03:55:00Z</dcterms:created>
  <dc:creator>lingling</dc:creator>
  <cp:lastModifiedBy>lingling</cp:lastModifiedBy>
  <dcterms:modified xsi:type="dcterms:W3CDTF">2023-07-24T03:55:16Z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D6AC05B36E3F45D7874A6EB3FA1DB7F3_11</vt:lpwstr>
  </property>
</Properties>
</file>