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0"/>
          <w:szCs w:val="40"/>
        </w:rPr>
        <w:t>附件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一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《南昌市红谷滩区2023年面向社会公开招聘工作人员A1、A4岗体能测试项目合格标准》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5"/>
        <w:numPr>
          <w:ilvl w:val="0"/>
          <w:numId w:val="1"/>
        </w:numPr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男子组</w:t>
      </w:r>
    </w:p>
    <w:tbl>
      <w:tblPr>
        <w:tblStyle w:val="7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481"/>
        <w:gridCol w:w="2704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96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项目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30（含）周岁以下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-40（含）周岁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4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（含）周岁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96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30秒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俯卧撑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≥7次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≥6次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62" w:type="dxa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62" w:type="dxa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≥1.85米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≥1.80米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≥1.75米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numPr>
          <w:ilvl w:val="0"/>
          <w:numId w:val="1"/>
        </w:numPr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女子组</w:t>
      </w:r>
    </w:p>
    <w:tbl>
      <w:tblPr>
        <w:tblStyle w:val="7"/>
        <w:tblW w:w="9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2550"/>
        <w:gridCol w:w="273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30（含）周岁以下</w:t>
            </w:r>
          </w:p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-40（含）周岁</w:t>
            </w:r>
          </w:p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4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（含）周岁</w:t>
            </w:r>
          </w:p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30秒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仰卧起坐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≥6次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≥5次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800米跑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≥1.34米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≥1.30米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≥1.26米</w:t>
            </w:r>
          </w:p>
        </w:tc>
      </w:tr>
    </w:tbl>
    <w:p>
      <w:pPr>
        <w:pStyle w:val="4"/>
        <w:spacing w:line="520" w:lineRule="exact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topLinePunct/>
        <w:adjustRightInd w:val="0"/>
        <w:snapToGrid w:val="0"/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topLinePunct/>
        <w:adjustRightInd w:val="0"/>
        <w:snapToGrid w:val="0"/>
        <w:spacing w:line="560" w:lineRule="exact"/>
        <w:ind w:firstLine="645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1000米（男）/800米（女）跑</w:t>
      </w:r>
      <w:r>
        <w:rPr>
          <w:rFonts w:hint="eastAsia" w:ascii="仿宋_GB2312" w:hAnsi="仿宋_GB2312" w:eastAsia="仿宋_GB2312" w:cs="仿宋_GB2312"/>
          <w:color w:val="000000"/>
          <w:sz w:val="32"/>
        </w:rPr>
        <w:t>项目的测评次数为1次，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30秒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俯卧撑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(男）/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30秒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</w:rPr>
        <w:t>仰卧起坐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的测评次数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为1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次，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立定跳远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的测评次数不超过3次。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1000米（男）/800米（女）跑、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30秒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俯卧撑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(男）/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30秒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仰卧起坐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立定跳远</w:t>
      </w:r>
      <w:r>
        <w:rPr>
          <w:rFonts w:hint="eastAsia" w:ascii="仿宋_GB2312" w:hAnsi="仿宋_GB2312" w:eastAsia="仿宋_GB2312" w:cs="仿宋_GB2312"/>
          <w:sz w:val="32"/>
          <w:szCs w:val="32"/>
        </w:rPr>
        <w:t>三项测试中至少两项成绩合格的，方可视为体测合格。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880B9"/>
    <w:multiLevelType w:val="singleLevel"/>
    <w:tmpl w:val="D8D880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E1MWQ5MzRhZDdlY2I3N2UzZTlkM2E3NWU3YzAifQ=="/>
  </w:docVars>
  <w:rsids>
    <w:rsidRoot w:val="1C9E08FE"/>
    <w:rsid w:val="1C9E08FE"/>
    <w:rsid w:val="394457AF"/>
    <w:rsid w:val="5A040EEC"/>
    <w:rsid w:val="64FF0C2E"/>
    <w:rsid w:val="722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index 1"/>
    <w:basedOn w:val="1"/>
    <w:next w:val="1"/>
    <w:qFormat/>
    <w:uiPriority w:val="0"/>
    <w:rPr>
      <w:rFonts w:cs="Times New Roman"/>
      <w:szCs w:val="32"/>
    </w:rPr>
  </w:style>
  <w:style w:type="paragraph" w:styleId="5">
    <w:name w:val="Body Text First Indent"/>
    <w:basedOn w:val="2"/>
    <w:qFormat/>
    <w:uiPriority w:val="99"/>
    <w:pPr>
      <w:spacing w:after="0"/>
      <w:ind w:firstLine="420" w:firstLineChars="100"/>
    </w:pPr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2023-07-04T09:30:00Z</dcterms:created>
  <dc:creator>魏升洲</dc:creator>
  <cp:lastModifiedBy>魏升洲</cp:lastModifiedBy>
  <dcterms:modified xsi:type="dcterms:W3CDTF">2023-07-04T09:37:42Z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CA26155F6D4146409919DC0BBE58186A_11</vt:lpwstr>
  </property>
</Properties>
</file>