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黑体" w:eastAsia="仿宋_GB2312" w:cs="宋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附件</w:t>
      </w:r>
      <w:r>
        <w:rPr>
          <w:rFonts w:hint="eastAsia" w:ascii="仿宋_GB2312" w:hAnsi="黑体" w:eastAsia="仿宋_GB2312" w:cs="宋体"/>
          <w:kern w:val="0"/>
          <w:sz w:val="32"/>
        </w:rPr>
        <w:t>1</w:t>
      </w:r>
    </w:p>
    <w:p>
      <w:pPr>
        <w:widowControl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山东省国控资本投资有限公司招聘岗位及条件</w:t>
      </w:r>
    </w:p>
    <w:tbl>
      <w:tblPr>
        <w:tblStyle w:val="3"/>
        <w:tblpPr w:leftFromText="180" w:rightFromText="180" w:vertAnchor="text" w:horzAnchor="page" w:tblpX="1613" w:tblpY="191"/>
        <w:tblOverlap w:val="never"/>
        <w:tblW w:w="14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1604"/>
        <w:gridCol w:w="10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498" w:type="dxa"/>
            <w:vAlign w:val="center"/>
          </w:tcPr>
          <w:p>
            <w:pPr>
              <w:spacing w:line="240" w:lineRule="exact"/>
              <w:jc w:val="center"/>
              <w:rPr>
                <w:rFonts w:ascii="方正小标宋简体" w:eastAsia="方正小标宋简体"/>
                <w:sz w:val="22"/>
              </w:rPr>
            </w:pPr>
            <w:r>
              <w:rPr>
                <w:rFonts w:hint="eastAsia" w:ascii="方正小标宋简体" w:eastAsia="方正小标宋简体"/>
                <w:sz w:val="22"/>
              </w:rPr>
              <w:t>需求岗位</w:t>
            </w: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center"/>
              <w:rPr>
                <w:rFonts w:ascii="方正小标宋简体" w:eastAsia="方正小标宋简体"/>
                <w:sz w:val="22"/>
              </w:rPr>
            </w:pPr>
            <w:r>
              <w:rPr>
                <w:rFonts w:hint="eastAsia" w:ascii="方正小标宋简体" w:eastAsia="方正小标宋简体"/>
                <w:sz w:val="22"/>
              </w:rPr>
              <w:t>人数</w:t>
            </w:r>
          </w:p>
        </w:tc>
        <w:tc>
          <w:tcPr>
            <w:tcW w:w="10301" w:type="dxa"/>
            <w:vAlign w:val="center"/>
          </w:tcPr>
          <w:p>
            <w:pPr>
              <w:spacing w:line="240" w:lineRule="exact"/>
              <w:jc w:val="center"/>
              <w:rPr>
                <w:rFonts w:ascii="方正小标宋简体" w:eastAsia="方正小标宋简体"/>
                <w:sz w:val="22"/>
              </w:rPr>
            </w:pPr>
            <w:r>
              <w:rPr>
                <w:rFonts w:hint="eastAsia" w:ascii="方正小标宋简体" w:eastAsia="方正小标宋简体"/>
                <w:sz w:val="22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4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前台业务类助理</w:t>
            </w: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8人</w:t>
            </w:r>
          </w:p>
        </w:tc>
        <w:tc>
          <w:tcPr>
            <w:tcW w:w="1030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28周岁以下,研究生学历，金融、财会、管理、法学、理工、信息技术等相关专业，了解资本市场的国家政策、行业规定、证券法律法规等。中共党员、CFA或通过国家法律职业资格考试者优先。此岗位只面向2023届高校毕业生以及与国（境）内高校应届毕业生同期毕业的留学回国人员。条件优秀的可放宽至本科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2498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后台综合类助理</w:t>
            </w: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5人</w:t>
            </w:r>
          </w:p>
        </w:tc>
        <w:tc>
          <w:tcPr>
            <w:tcW w:w="1030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28周岁以下,研究生学历，专业不限，具有一定的综合文字水平。中共党员优先，此岗位只面向2023届高校毕业生以及与国（境）内高校应届毕业生同期毕业的留学回国人员。条件优秀的可放宽至本科学历。</w:t>
            </w:r>
          </w:p>
        </w:tc>
      </w:tr>
    </w:tbl>
    <w:p/>
    <w:p>
      <w:bookmarkStart w:id="0" w:name="_GoBack"/>
      <w:bookmarkEnd w:id="0"/>
    </w:p>
    <w:p>
      <w:pPr>
        <w:tabs>
          <w:tab w:val="left" w:pos="822"/>
        </w:tabs>
        <w:jc w:val="left"/>
      </w:pPr>
      <w:r>
        <w:rPr>
          <w:rFonts w:hint="eastAsia"/>
        </w:rPr>
        <w:tab/>
      </w:r>
      <w:r>
        <w:rPr>
          <w:rFonts w:ascii="宋体" w:hAnsi="宋体" w:eastAsia="宋体" w:cs="宋体"/>
          <w:sz w:val="24"/>
          <w:szCs w:val="24"/>
        </w:rPr>
        <w:t>备注：以上岗位工作地点均在济南。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0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首行缩进"/>
    <w:basedOn w:val="1"/>
    <w:qFormat/>
    <w:uiPriority w:val="0"/>
    <w:pPr>
      <w:spacing w:line="360" w:lineRule="auto"/>
      <w:ind w:firstLine="480"/>
    </w:pPr>
    <w:rPr>
      <w:rFonts w:asci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2023-07-14T09:03:14Z</dcterms:created>
  <dc:creator>admin</dc:creator>
  <cp:lastModifiedBy>张援</cp:lastModifiedBy>
  <dcterms:modified xsi:type="dcterms:W3CDTF">2023-07-14T09:03:55Z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30BBB50EBE944119979A363D8092EC32</vt:lpwstr>
  </property>
</Properties>
</file>