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4C5157"/>
          <w:spacing w:val="0"/>
          <w:sz w:val="27"/>
          <w:szCs w:val="27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7"/>
          <w:szCs w:val="27"/>
          <w:u w:val="none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7"/>
          <w:szCs w:val="27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sz w:val="36"/>
          <w:szCs w:val="36"/>
          <w:u w:val="none"/>
          <w:bdr w:val="none" w:color="auto" w:sz="0" w:space="0"/>
          <w:shd w:val="clear" w:fill="FFFFFF"/>
        </w:rPr>
        <w:t>海南省疾病预防控制中心2023年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sz w:val="36"/>
          <w:szCs w:val="36"/>
          <w:u w:val="none"/>
          <w:bdr w:val="none" w:color="auto" w:sz="0" w:space="0"/>
          <w:shd w:val="clear" w:fill="FFFFFF"/>
        </w:rPr>
        <w:t>考核招聘工作人员岗位一览表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7"/>
          <w:szCs w:val="27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C5157"/>
          <w:spacing w:val="0"/>
          <w:sz w:val="36"/>
          <w:szCs w:val="36"/>
          <w:u w:val="none"/>
          <w:bdr w:val="none" w:color="auto" w:sz="0" w:space="0"/>
          <w:shd w:val="clear" w:fill="FFFFFF"/>
        </w:rPr>
        <w:t> </w:t>
      </w:r>
    </w:p>
    <w:tbl>
      <w:tblPr>
        <w:tblStyle w:val="3"/>
        <w:tblpPr w:leftFromText="180" w:rightFromText="180" w:vertAnchor="text" w:horzAnchor="page" w:tblpX="1955" w:tblpY="426"/>
        <w:tblOverlap w:val="never"/>
        <w:tblW w:w="839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456"/>
        <w:gridCol w:w="3974"/>
        <w:gridCol w:w="791"/>
        <w:gridCol w:w="743"/>
        <w:gridCol w:w="15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</w:rPr>
              <w:t>招聘岗位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</w:rPr>
              <w:t>人数</w:t>
            </w:r>
          </w:p>
        </w:tc>
        <w:tc>
          <w:tcPr>
            <w:tcW w:w="3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</w:rPr>
              <w:t>专业要求</w:t>
            </w:r>
          </w:p>
        </w:tc>
        <w:tc>
          <w:tcPr>
            <w:tcW w:w="7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</w:rPr>
              <w:t>学历</w:t>
            </w:r>
          </w:p>
        </w:tc>
        <w:tc>
          <w:tcPr>
            <w:tcW w:w="7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</w:rPr>
              <w:t>学位</w:t>
            </w:r>
          </w:p>
        </w:tc>
        <w:tc>
          <w:tcPr>
            <w:tcW w:w="1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</w:rPr>
              <w:t>年龄及其他要求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</w:rPr>
              <w:t>传染病预防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</w:rPr>
              <w:t>控制岗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</w:rPr>
              <w:t>流行病与卫生统计学（100401）、公共卫生（1053）</w:t>
            </w:r>
          </w:p>
        </w:tc>
        <w:tc>
          <w:tcPr>
            <w:tcW w:w="7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-20"/>
                <w:sz w:val="24"/>
                <w:szCs w:val="24"/>
                <w:u w:val="none"/>
              </w:rPr>
              <w:t>研究生学历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</w:rPr>
              <w:t>硕士及以上学位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</w:rPr>
              <w:t>35周岁及以下(1988年6月1日（含）以后出生)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</w:rPr>
              <w:t>公共卫生岗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劳动卫生与环境卫生学（100402）、儿少卫生与妇幼保健学（100404）</w:t>
            </w:r>
          </w:p>
        </w:tc>
        <w:tc>
          <w:tcPr>
            <w:tcW w:w="7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5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</w:rPr>
              <w:t>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注：以上专业代码参考教育部《普通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高等学校本科专业目录》（2022年版）、《学位授予和人才培养学科目录》（2022年版）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及《授予博士、硕士学位和培养研究生的学科、专业目录》(1997年颁布)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0C145CB3"/>
    <w:rsid w:val="0C14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2023-07-19T01:14:00Z</dcterms:created>
  <dc:creator>哈哈小仙</dc:creator>
  <cp:lastModifiedBy>哈哈小仙</cp:lastModifiedBy>
  <dcterms:modified xsi:type="dcterms:W3CDTF">2023-07-19T01:15:22Z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44815EAE97064B83B5535CB8499DBDE5_11</vt:lpwstr>
  </property>
</Properties>
</file>