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r>
        <w:rPr>
          <w:rFonts w:hint="eastAsia" w:ascii="方正仿宋_GBK" w:hAnsi="方正仿宋_GBK" w:eastAsia="方正仿宋_GBK" w:cs="方正仿宋_GBK"/>
          <w:sz w:val="24"/>
        </w:rPr>
        <w:t>2.学历必须注明“普通高校全日制”或“国民教育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GY2OGVhMjE3OTc1MTc0MWIxOGI2ZWJkNDIyM2UifQ=="/>
  </w:docVars>
  <w:rsids>
    <w:rsidRoot w:val="02E67ABF"/>
    <w:rsid w:val="02E6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2023-07-18T02:13:00Z</dcterms:created>
  <dc:creator>等等</dc:creator>
  <cp:lastModifiedBy>等等</cp:lastModifiedBy>
  <dcterms:modified xsi:type="dcterms:W3CDTF">2023-07-18T02:14:07Z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3B21D41997194050A6CAC9D826C90A2B_11</vt:lpwstr>
  </property>
</Properties>
</file>