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pStyle w:val="2"/>
        <w:ind w:left="0" w:left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绵阳市安州区2023年下半年事业单位公开招聘工作人员岗位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条件要求一览表</w:t>
      </w:r>
    </w:p>
    <w:tbl>
      <w:tblPr>
        <w:tblStyle w:val="7"/>
        <w:tblW w:w="16200" w:type="dxa"/>
        <w:tblInd w:w="-1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765"/>
        <w:gridCol w:w="765"/>
        <w:gridCol w:w="765"/>
        <w:gridCol w:w="885"/>
        <w:gridCol w:w="485"/>
        <w:gridCol w:w="986"/>
        <w:gridCol w:w="664"/>
        <w:gridCol w:w="665"/>
        <w:gridCol w:w="4692"/>
        <w:gridCol w:w="1043"/>
        <w:gridCol w:w="960"/>
        <w:gridCol w:w="1380"/>
        <w:gridCol w:w="660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主管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部门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单位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招聘岗位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代码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招聘人数</w:t>
            </w:r>
          </w:p>
        </w:tc>
        <w:tc>
          <w:tcPr>
            <w:tcW w:w="8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资格条件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笔试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类别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笔试科目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笔试开考比例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主管部门咨询电话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岗位类别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年龄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专业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bidi="ar"/>
              </w:rPr>
              <w:t>其他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中共绵阳市安州区委党校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2103001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1987年7月24日以后出生（取得博士研究生或高级讲师的年龄放宽至1977年7月24日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)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哲学、经济学、经济统计学、国民经济管理、资源与环境经济学、数字经济、金融学、经济与金融、法学、政治学与行政学、国际政治、社会学、科学社会主义、中国共产党历史、思想政治教育、马克思主义理论、教育学、汉语言文学、汉语言、中国语言与文化、新闻学、传播学、历史学、世界史、公共事业管理、行政管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理、城市管理、公共关系学、图书馆学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马克思主义哲学、中国哲学、政治经济学、经济思想史、经济史、世界经济、国民经济学、区域经济学、金融学、产业经济学、法学理论、法律史、宪法学与行政法学、法律、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instrText xml:space="preserve"> HYPERLINK "https://yz.chsi.com.cn/zyk/specialityDetail.do?zymc=%e9%a9%ac%e5%85%8b%e6%80%9d%e4%b8%bb%e4%b9%89%e5%9f%ba%e6%9c%ac%e5%8e%9f%e7%90%86&amp;zydm=030501&amp;cckey=10&amp;ssdm=&amp;method=distribution" \t "https://yz.chsi.com.cn/zyk/_blank" </w:instrTex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马克思主义基本原理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instrText xml:space="preserve"> HYPERLINK "https://yz.chsi.com.cn/zyk/specialityDetail.do?zymc=%e9%a9%ac%e5%85%8b%e6%80%9d%e4%b8%bb%e4%b9%89%e5%8f%91%e5%b1%95%e5%8f%b2&amp;zydm=030502&amp;cckey=10&amp;ssdm=&amp;method=distribution" \t "https://yz.chsi.com.cn/zyk/_blank" </w:instrTex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马克思主义发展史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instrText xml:space="preserve"> HYPERLINK "https://yz.chsi.com.cn/zyk/specialityDetail.do?zymc=%e9%a9%ac%e5%85%8b%e6%80%9d%e4%b8%bb%e4%b9%89%e4%b8%ad%e5%9b%bd%e5%8c%96%e7%a0%94%e7%a9%b6&amp;zydm=030503&amp;cckey=10&amp;ssdm=&amp;method=distribution" \t "https://yz.chsi.com.cn/zyk/_blank" </w:instrTex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马克思主义中国化研究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instrText xml:space="preserve"> HYPERLINK "https://yz.chsi.com.cn/zyk/specialityDetail.do?zymc=%e5%9b%bd%e5%a4%96%e9%a9%ac%e5%85%8b%e6%80%9d%e4%b8%bb%e4%b9%89%e7%a0%94%e7%a9%b6&amp;zydm=030504&amp;cckey=10&amp;ssdm=&amp;method=distribution" \t "https://yz.chsi.com.cn/zyk/_blank" </w:instrTex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国外马克思主义研究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、思想政治教育、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instrText xml:space="preserve"> HYPERLINK "https://yz.chsi.com.cn/zyk/specialityDetail.do?zymc=%e4%b8%ad%e5%9b%bd%e8%bf%91%e7%8e%b0%e4%bb%a3%e5%8f%b2%e5%9f%ba%e6%9c%ac%e9%97%ae%e9%a2%98%e7%a0%94%e7%a9%b6&amp;zydm=030506&amp;cckey=10&amp;ssdm=&amp;method=distribution" \t "https://yz.chsi.com.cn/zyk/_blank" </w:instrTex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中国近现代史基本问题研究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、政治学理论、中外政治制度、科学社会主义与国际共产主义运动、中共党史、国际政治、国际关系、社会学、马克思主义民族理论与政策、基础心理学、应用心理学、汉语言文字学、中国近现代史、行政管理、图书馆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社会科学专技类（B类）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《职业能力倾向测验》（B类）、《综合应用能力》（B类）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0816-4366853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绵阳市安州区发展和改革局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绵阳市安州区重点项目服务中心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综合管理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管理岗位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1103002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经济学、国民经济管理、汉语言文学、应用语言学、行政管理、公共事业管理； 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：行政管理、汉语言文字学、语言学及应用语言学、产业经济学、区域经济学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综合管理类（A类）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《职业能力倾向测验》（A类）、《综合应用能力》（A类）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0816-4336218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绵阳市安州区民政局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绵阳市安州区敬老院和福利院服务中心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综合管理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管理岗位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1103003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803" w:firstLineChars="500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  科：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网络与新媒体、汉语言文学</w:t>
            </w:r>
          </w:p>
          <w:p>
            <w:pPr>
              <w:widowControl/>
              <w:spacing w:line="240" w:lineRule="exact"/>
              <w:ind w:firstLine="803" w:firstLineChars="500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：不限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综合管理类（A类）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《职业能力倾向测验》（A类）、《综合应用能力》（A类）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0816-4336160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绵阳市安州区统计局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绵阳市安州区普查中心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统计管理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管理岗位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1103004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统计学、应用统计学、经济学、经济统计学、数学与应用数学、信息与计算科学、计算机科学与技术、会计学、财务管理、汉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语言文学、汉语言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综合管理类（A类）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《职业能力倾向测验》（A类）、《综合应用能力》（A类）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0816-4336168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绵阳市安州区经济合作局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绵阳市安州区招商引资和创业服务中心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综合管理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管理岗位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1103005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本科：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市场营销、汉语言文学、大数据管理与应用、行政管理、工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商管理、会计学、金融学、投资学、法学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：不限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综合管理类（A类）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《职业能力倾向测验》（A类）、《综合应用能力》（A类）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0816-5019188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绵阳市安州区融媒体中心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绵阳市安州区融媒体中心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新闻采编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2103006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本科：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汉语言文学、新闻学、广播电视学、广播电视新闻学、广播电视编导、戏剧影视导演、视觉传达设计、数字媒体艺术、数字媒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体技术、网络与新媒体、影视摄影与制作、传播学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研究生：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汉语言文字学、新闻学、传播学、广播电视艺术学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社会科学专技类（B类）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《职业能力倾向测验》（B类）、《综合应用能力》（B类）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0816-4336087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绵阳市安州区卫生健康局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绵阳市安州区花荄镇卫生院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医师（西医）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5203007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：内科学、儿科学、老年医学、神经病学、精神病与精神卫生学、皮肤病与性病学、影像医学与核医学、临床检验诊断学、外科学、妇产科学、眼科学、耳鼻咽喉科学、肿瘤学、康复医学与理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疗学、运动医学、麻醉学、急诊医学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有取得执业助理医师及以上资格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医疗卫生类（E类）-西医临床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《职业能力倾向测验》（E类）、《综合应用能力》（E类）-西医临床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0816-4325103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绵阳市安州区卫生健康局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绵阳市安州区花荄镇卫生院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医师（针灸推拿）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5103008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针灸推拿学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：针灸推拿学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执有取得执业助理医师及以上资格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医疗卫生类（E类）-中医临床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《职业能力倾向测验》（E类）、《综合应用能力》（E类）-中医临床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0816-4325103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绵阳市安州区卫生健康局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绵阳市安州区秀水镇中心卫生院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医师（中医）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5103009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专科：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中医基础理论、中医临床基础、中医医史文献、方剂学、中医诊断学、中医内科学、中医外科学、中医骨伤科学、中医妇科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学、中医儿科学、中医五官科学、针灸推拿学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医疗卫生类（E类）-中医临床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《职业能力倾向测验》（E类）、《综合应用能力》（E类）-中医临床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0816-4325103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绵阳市安州区卫生健康局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绵阳市安州区秀水镇中心卫生院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医师（西医）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5203010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专科：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预防医学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：预防医学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流行病与卫生统计学、劳动卫生与环境卫生学、营养与食品卫生学、儿少卫生与妇幼保健学、卫生毒理学、军事预防医学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取得执业助理医师及以上资格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医疗卫生类（E类）-西医临床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《职业能力倾向测验》（E类）、《综合应用能力》（E类）-西医临床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0816-4325103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绵阳市安州区卫生健康局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绵阳市安州区秀水镇中心卫生院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医师（西医）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5203011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专科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：内科学、儿科学、老年医学、神经病学、精神病与精神卫生学、皮肤病与性病学、影像医学与核医学、临床检验诊断学、外科学、妇产科学、眼科学、耳鼻咽喉科学、肿瘤学、康复医学与理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疗学、运动医学、麻醉学、急诊医学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取得执业助理医师及以上资格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医疗卫生类（E类）-西医临床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《职业能力倾向测验》（E类）、《综合应用能力》（E类）-西医临床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0816-4325103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绵阳市安州区卫生健康局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绵阳市安州区塔水镇中心卫生院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医师（西医）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5203012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专科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：内科学、儿科学、老年医学、神经病学、精神病与精神卫生学、皮肤病与性病学、影像医学与核医学、临床检验诊断学、外科学、妇产科学、眼科学、耳鼻咽喉科学、肿瘤学、康复医学与理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疗学、运动医学、麻醉学、急诊医学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取得执业助理医师及以上资格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医疗卫生类（E类）-西医临床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《职业能力倾向测验》（E类）、《综合应用能力》（E类）-西医临床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0816-4325103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绵阳市安州区卫生健康局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绵阳市安州区桑枣镇中心卫生院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医师（西医）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5203013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专科：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内科学、儿科学、老年医学、神经病学、精神病与精神卫生学、皮肤病与性病学、影像医学与核医学、临床检验诊断学、外科学、妇产科学、眼科学、耳鼻咽喉科学、肿瘤学、康复医学与理疗学、运动医学、麻醉学、急诊医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取得执业助理医师及以上资格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医疗卫生类（E类）-西医临床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《职业能力倾向测验》（E类）、《综合应用能力》（E类）-西医临床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0816-4325103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绵阳市安州区卫生健康局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绵阳市安州区桑枣镇中心卫生院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医师（中医）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5103014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专科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：中医基础理论、中医临床基础、中医医史文献、方剂学、中医诊断学、中医内科学、中医外科学、中医骨伤科学、中医妇科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学、中医儿科学、中医五官科学、针灸推拿学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有取得执业助理医师及以上资格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医疗卫生类（E类）-中医临床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《职业能力倾向测验》（E类）、《综合应用能力》（E类）-中医临床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0816-4325103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绵阳市安州区卫生健康局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绵阳市安州区桑枣镇中心卫生院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康复理疗师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5503015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专科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：康复治疗技术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：康复治疗学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：康复医学与理疗学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取得康复治疗技士及以上资格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医疗卫生类（E类）-医学技术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《职业能力倾向测验》（E类）、《综合应用能力》（E类）-医学技术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0816-4325103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绵阳市安州区卫生健康局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绵阳市安州区黄土镇中心卫生院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医师（口腔）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5203016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：口腔医学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口腔基础医学、口腔临床医学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取得执业助理医师及以上资格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医疗卫生类（E类）-西医临床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《职业能力倾向测验》（E类）、《综合应用能力》（E类）-西医临床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0816-4325103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绵阳市安州区卫生健康局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绵阳市安州区河清镇中心卫生院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医师（西医）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5203017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专科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：内科学、儿科学、老年医学、神经病学、精神病与精神卫生学、皮肤病与性病学、影像医学与核医学、临床检验诊断学、外科学、妇产科学、眼科学、耳鼻咽喉科学、肿瘤学、康复医学与理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疗学、运动医学、麻醉学、急诊医学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取得执业助理医师及以上资格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医疗卫生类（E类）-西医临床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《职业能力倾向测验》（E类）、《综合应用能力》（E类）-西医临床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0816-4325103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绵阳市安州区卫生健康局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绵阳市安州区河清镇中心卫生院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医师（中医）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5103018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专科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中医基础理论、中医临床基础、中医医史文献、方剂学、中医诊断学、中医内科学、中医外科学、中医骨伤科学、中医妇科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学、中医儿科学、中医五官科学、针灸推拿学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取得执业助理医师及以上资格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医疗卫生类（E类）-中医临床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《职业能力倾向测验》（E类）、《综合应用能力》（E类）-中医临床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0816-4325103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绵阳市安州区卫生健康局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绵阳市安州区雎水镇卫生院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药剂师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5303019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专科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：药学                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：药学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：药剂学、药物化学、生药学、药物分析学、微生物与生化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药学、药理学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取得药士资格证及以上资格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医疗卫生类（E类）-药剂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《职业能力倾向测验》（E类）、《综合应用能力》（E类）-药剂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0816-4325103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绵阳市安州区卫生健康局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绵阳市安州区雎水镇卫生院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康复理疗师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5503020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1987年7月24日以后出生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专科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：康复治疗技术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：康复治疗学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：康复医学与理疗学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取得康复治疗技士及以上资格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医疗卫生类（E类）-医学技术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《职业能力倾向测验》（E类）、《综合应用能力》（E类）-医学技术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0816-4325103</w:t>
            </w:r>
          </w:p>
        </w:tc>
      </w:tr>
    </w:tbl>
    <w:p>
      <w:pPr>
        <w:tabs>
          <w:tab w:val="left" w:pos="2946"/>
        </w:tabs>
        <w:jc w:val="left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YWM4YTQ2MmE1NGQ0YWQzYTk0NjBlMWVjZTI2YWIifQ=="/>
  </w:docVars>
  <w:rsids>
    <w:rsidRoot w:val="507B4FDD"/>
    <w:rsid w:val="07EE32B6"/>
    <w:rsid w:val="081244CD"/>
    <w:rsid w:val="09173C4E"/>
    <w:rsid w:val="309B62C1"/>
    <w:rsid w:val="3ACB3647"/>
    <w:rsid w:val="481E1E96"/>
    <w:rsid w:val="507B4FDD"/>
    <w:rsid w:val="5C200697"/>
    <w:rsid w:val="5C2D4DBE"/>
    <w:rsid w:val="5EA32AE7"/>
    <w:rsid w:val="7F76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方正小标宋_GBK" w:cs="Times New Roman"/>
      <w:b w:val="0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4032</Words>
  <Characters>4499</Characters>
  <Lines>0</Lines>
  <Paragraphs>0</Paragraphs>
  <TotalTime>4</TotalTime>
  <ScaleCrop>false</ScaleCrop>
  <LinksUpToDate>false</LinksUpToDate>
  <CharactersWithSpaces>4522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2023-07-17T07:47:00Z</dcterms:created>
  <dc:creator>Administrator</dc:creator>
  <cp:lastModifiedBy>Administrator</cp:lastModifiedBy>
  <cp:lastPrinted>2023-07-17T08:05:00Z</cp:lastPrinted>
  <dcterms:modified xsi:type="dcterms:W3CDTF">2023-07-17T08:54:05Z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CD293BA6208D467F95EA343EE4F6B7E8_11</vt:lpwstr>
  </property>
</Properties>
</file>