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424"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824"/>
        <w:gridCol w:w="814"/>
        <w:gridCol w:w="1426"/>
        <w:gridCol w:w="734"/>
        <w:gridCol w:w="1360"/>
        <w:gridCol w:w="2626"/>
        <w:gridCol w:w="4334"/>
        <w:gridCol w:w="1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4424"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附件1：凤冈凤逸人力资源服务有限公司公开招聘劳务派遣制工作人员职位表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7" w:hRule="atLeast"/>
        </w:trPr>
        <w:tc>
          <w:tcPr>
            <w:tcW w:w="1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公司名称</w:t>
            </w: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岗位序号</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岗位名称</w:t>
            </w:r>
          </w:p>
        </w:tc>
        <w:tc>
          <w:tcPr>
            <w:tcW w:w="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人数</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人员性质</w:t>
            </w:r>
          </w:p>
        </w:tc>
        <w:tc>
          <w:tcPr>
            <w:tcW w:w="2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w:t>
            </w:r>
          </w:p>
        </w:tc>
        <w:tc>
          <w:tcPr>
            <w:tcW w:w="4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要求</w:t>
            </w:r>
          </w:p>
        </w:tc>
        <w:tc>
          <w:tcPr>
            <w:tcW w:w="13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182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凤冈县锌硒农业商贸投资（集团）有限公司</w:t>
            </w: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财务</w:t>
            </w:r>
          </w:p>
        </w:tc>
        <w:tc>
          <w:tcPr>
            <w:tcW w:w="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一级劳务</w:t>
            </w:r>
          </w:p>
        </w:tc>
        <w:tc>
          <w:tcPr>
            <w:tcW w:w="2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会计、财务相关专业</w:t>
            </w:r>
          </w:p>
        </w:tc>
        <w:tc>
          <w:tcPr>
            <w:tcW w:w="4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本科及以上学历，年龄在18-35周岁，两年以上工作经验，具备初级会计资格证。</w:t>
            </w:r>
          </w:p>
        </w:tc>
        <w:tc>
          <w:tcPr>
            <w:tcW w:w="13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lang w:eastAsia="zh-CN"/>
              </w:rPr>
            </w:pPr>
            <w:r>
              <w:rPr>
                <w:rFonts w:hint="eastAsia" w:ascii="宋体" w:hAnsi="宋体" w:eastAsia="宋体" w:cs="宋体"/>
                <w:i w:val="0"/>
                <w:iCs w:val="0"/>
                <w:color w:val="000000"/>
                <w:sz w:val="21"/>
                <w:szCs w:val="21"/>
                <w:u w:val="none"/>
                <w:lang w:eastAsia="zh-CN"/>
              </w:rPr>
              <w:t>工作经验须出具相关证明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4" w:hRule="atLeast"/>
        </w:trPr>
        <w:tc>
          <w:tcPr>
            <w:tcW w:w="18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法务</w:t>
            </w:r>
          </w:p>
        </w:tc>
        <w:tc>
          <w:tcPr>
            <w:tcW w:w="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一级劳务</w:t>
            </w:r>
          </w:p>
        </w:tc>
        <w:tc>
          <w:tcPr>
            <w:tcW w:w="2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法学</w:t>
            </w:r>
          </w:p>
        </w:tc>
        <w:tc>
          <w:tcPr>
            <w:tcW w:w="4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本科及以上学历，年龄在18-35周岁，具有法律职业资格证书。</w:t>
            </w:r>
          </w:p>
        </w:tc>
        <w:tc>
          <w:tcPr>
            <w:tcW w:w="13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4" w:hRule="atLeast"/>
        </w:trPr>
        <w:tc>
          <w:tcPr>
            <w:tcW w:w="18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贸易工作人员</w:t>
            </w:r>
          </w:p>
        </w:tc>
        <w:tc>
          <w:tcPr>
            <w:tcW w:w="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一级劳务</w:t>
            </w:r>
          </w:p>
        </w:tc>
        <w:tc>
          <w:tcPr>
            <w:tcW w:w="2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国际贸易相关专业</w:t>
            </w:r>
          </w:p>
        </w:tc>
        <w:tc>
          <w:tcPr>
            <w:tcW w:w="4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本科及以上学历，年龄在18-35周岁，具有贸易工作相关经验优先。</w:t>
            </w:r>
          </w:p>
        </w:tc>
        <w:tc>
          <w:tcPr>
            <w:tcW w:w="13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6" w:hRule="atLeast"/>
        </w:trPr>
        <w:tc>
          <w:tcPr>
            <w:tcW w:w="18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平面设计工作人员</w:t>
            </w:r>
          </w:p>
        </w:tc>
        <w:tc>
          <w:tcPr>
            <w:tcW w:w="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一级劳务</w:t>
            </w:r>
          </w:p>
        </w:tc>
        <w:tc>
          <w:tcPr>
            <w:tcW w:w="2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平面设计、视觉传达、广告设计等相关专业</w:t>
            </w:r>
          </w:p>
        </w:tc>
        <w:tc>
          <w:tcPr>
            <w:tcW w:w="4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本科及以上学历，年龄在18-35周岁，具有平面设计工作经验优先，具有平面设计一年以上工作经验。</w:t>
            </w:r>
          </w:p>
        </w:tc>
        <w:tc>
          <w:tcPr>
            <w:tcW w:w="13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工作经验须出具相关证明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6" w:hRule="atLeast"/>
        </w:trPr>
        <w:tc>
          <w:tcPr>
            <w:tcW w:w="1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凤冈金控集团有限公司</w:t>
            </w: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工作人员</w:t>
            </w:r>
          </w:p>
        </w:tc>
        <w:tc>
          <w:tcPr>
            <w:tcW w:w="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一级劳务</w:t>
            </w:r>
          </w:p>
        </w:tc>
        <w:tc>
          <w:tcPr>
            <w:tcW w:w="2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中国语言文学类、新闻传播学类及法律相关专业</w:t>
            </w:r>
          </w:p>
        </w:tc>
        <w:tc>
          <w:tcPr>
            <w:tcW w:w="4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本科及以上学历，年龄在18-35周岁，一年以上工作经验。</w:t>
            </w:r>
          </w:p>
        </w:tc>
        <w:tc>
          <w:tcPr>
            <w:tcW w:w="13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1" w:hRule="atLeast"/>
        </w:trPr>
        <w:tc>
          <w:tcPr>
            <w:tcW w:w="1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凤冈县夷州城乡建设运营投资（集团）有限公司</w:t>
            </w: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工作人员</w:t>
            </w:r>
          </w:p>
        </w:tc>
        <w:tc>
          <w:tcPr>
            <w:tcW w:w="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一级劳务</w:t>
            </w:r>
          </w:p>
        </w:tc>
        <w:tc>
          <w:tcPr>
            <w:tcW w:w="2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不限</w:t>
            </w:r>
            <w:bookmarkStart w:id="0" w:name="_GoBack"/>
            <w:bookmarkEnd w:id="0"/>
          </w:p>
        </w:tc>
        <w:tc>
          <w:tcPr>
            <w:tcW w:w="4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大专及以上学历，年龄在22-40周岁，五年以上工作经验，具有二级建造师资质。</w:t>
            </w:r>
          </w:p>
        </w:tc>
        <w:tc>
          <w:tcPr>
            <w:tcW w:w="13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工作经验须出具相关证明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4" w:hRule="atLeast"/>
        </w:trPr>
        <w:tc>
          <w:tcPr>
            <w:tcW w:w="1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凤冈友谊互惠农特商贸有限公司</w:t>
            </w: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财务</w:t>
            </w:r>
          </w:p>
        </w:tc>
        <w:tc>
          <w:tcPr>
            <w:tcW w:w="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二级劳务</w:t>
            </w:r>
          </w:p>
        </w:tc>
        <w:tc>
          <w:tcPr>
            <w:tcW w:w="2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会计</w:t>
            </w:r>
          </w:p>
        </w:tc>
        <w:tc>
          <w:tcPr>
            <w:tcW w:w="4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大专及以上学历，年龄22周岁以上35周岁以下，一年以上财务相关专业。</w:t>
            </w:r>
          </w:p>
        </w:tc>
        <w:tc>
          <w:tcPr>
            <w:tcW w:w="13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lang w:eastAsia="zh-CN"/>
              </w:rPr>
            </w:pPr>
            <w:r>
              <w:rPr>
                <w:rFonts w:hint="eastAsia" w:ascii="宋体" w:hAnsi="宋体" w:eastAsia="宋体" w:cs="宋体"/>
                <w:i w:val="0"/>
                <w:iCs w:val="0"/>
                <w:color w:val="000000"/>
                <w:sz w:val="21"/>
                <w:szCs w:val="21"/>
                <w:u w:val="none"/>
                <w:lang w:eastAsia="zh-CN"/>
              </w:rPr>
              <w:t>工作经验须出具相关证明</w:t>
            </w:r>
          </w:p>
        </w:tc>
      </w:tr>
    </w:tbl>
    <w:p>
      <w:pPr>
        <w:rPr>
          <w:sz w:val="21"/>
          <w:szCs w:val="21"/>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xMzU0N2JhNWI3NzdkMGJjNTI3YWZjM2YyNTkxYmYifQ=="/>
  </w:docVars>
  <w:rsids>
    <w:rsidRoot w:val="503F2583"/>
    <w:rsid w:val="4564655A"/>
    <w:rsid w:val="503F2583"/>
    <w:rsid w:val="5F1C61C5"/>
    <w:rsid w:val="6DA65A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442</Words>
  <Characters>464</Characters>
  <Lines>0</Lines>
  <Paragraphs>0</Paragraphs>
  <TotalTime>2</TotalTime>
  <ScaleCrop>false</ScaleCrop>
  <LinksUpToDate>false</LinksUpToDate>
  <CharactersWithSpaces>464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2023-07-17T01:19:00Z</dcterms:created>
  <dc:creator>play water</dc:creator>
  <cp:lastModifiedBy>play water</cp:lastModifiedBy>
  <cp:lastPrinted>2023-07-17T01:26:00Z</cp:lastPrinted>
  <dcterms:modified xsi:type="dcterms:W3CDTF">2023-07-17T03:14:00Z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FF6B8532203C4A428F24F6041291B77A_11</vt:lpwstr>
  </property>
</Properties>
</file>