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43" w:rsidRDefault="00E21643">
      <w:pPr>
        <w:rPr>
          <w:rFonts w:ascii="仿宋" w:eastAsia="仿宋" w:hAnsi="仿宋" w:cs="仿宋"/>
          <w:sz w:val="32"/>
          <w:szCs w:val="32"/>
        </w:rPr>
      </w:pPr>
    </w:p>
    <w:p w:rsidR="00E21643" w:rsidRDefault="00E407A5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</w:t>
      </w:r>
    </w:p>
    <w:p w:rsidR="00E21643" w:rsidRDefault="00E21643"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 w:rsidR="00E21643" w:rsidRDefault="00E407A5"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海南大学附属幼儿园20</w:t>
      </w:r>
      <w:r>
        <w:rPr>
          <w:rFonts w:ascii="宋体" w:hAnsi="宋体" w:cs="宋体"/>
          <w:b/>
          <w:bCs/>
          <w:sz w:val="44"/>
          <w:szCs w:val="44"/>
        </w:rPr>
        <w:t>2</w:t>
      </w:r>
      <w:r>
        <w:rPr>
          <w:rFonts w:ascii="宋体" w:hAnsi="宋体" w:cs="宋体" w:hint="eastAsia"/>
          <w:b/>
          <w:bCs/>
          <w:sz w:val="44"/>
          <w:szCs w:val="44"/>
        </w:rPr>
        <w:t>3年公开招聘岗位表</w:t>
      </w:r>
    </w:p>
    <w:tbl>
      <w:tblPr>
        <w:tblW w:w="5350" w:type="pct"/>
        <w:tblLayout w:type="fixed"/>
        <w:tblLook w:val="04A0"/>
      </w:tblPr>
      <w:tblGrid>
        <w:gridCol w:w="875"/>
        <w:gridCol w:w="1236"/>
        <w:gridCol w:w="1190"/>
        <w:gridCol w:w="1351"/>
        <w:gridCol w:w="1554"/>
        <w:gridCol w:w="1835"/>
        <w:gridCol w:w="7125"/>
      </w:tblGrid>
      <w:tr w:rsidR="00E21643" w:rsidTr="00436F2B">
        <w:trPr>
          <w:trHeight w:val="100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招聘</w:t>
            </w:r>
          </w:p>
          <w:p w:rsidR="00E21643" w:rsidRDefault="00E407A5" w:rsidP="007C74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形式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E21643" w:rsidRDefault="00E407A5" w:rsidP="007C74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招聘</w:t>
            </w:r>
          </w:p>
          <w:p w:rsidR="00E21643" w:rsidRDefault="00E407A5" w:rsidP="007C74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岗位条件</w:t>
            </w:r>
          </w:p>
        </w:tc>
      </w:tr>
      <w:tr w:rsidR="00E21643">
        <w:trPr>
          <w:trHeight w:val="874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考试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21643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幼儿</w:t>
            </w:r>
          </w:p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教师</w:t>
            </w:r>
          </w:p>
          <w:p w:rsidR="00E21643" w:rsidRDefault="00E21643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本科</w:t>
            </w:r>
          </w:p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应届毕业生，年龄不限；具有幼儿园教师资格证书；具有普通话水平测试等级证书（二级乙等及以上）。</w:t>
            </w:r>
          </w:p>
        </w:tc>
      </w:tr>
      <w:tr w:rsidR="00E21643">
        <w:trPr>
          <w:trHeight w:val="993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21643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21643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21643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21643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21643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605" w:type="pct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E21643" w:rsidRDefault="00E21643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1年及以上幼儿园工作经验，30周岁及以下（1993年12月31日及以后出生）；具有幼儿园教师资格证书；具有普通话水平测试等级证书（二级乙等及以上）。</w:t>
            </w:r>
          </w:p>
        </w:tc>
      </w:tr>
      <w:tr w:rsidR="00E21643">
        <w:trPr>
          <w:trHeight w:val="18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21643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财务</w:t>
            </w:r>
          </w:p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人员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本科</w:t>
            </w:r>
          </w:p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会计学、财务管理、财政学、审计学、统计学等相关专业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1643" w:rsidRDefault="00E407A5" w:rsidP="007C74DE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30周岁以下(1993年12月31日及以后出生)；1年及以上会计相关工作经验。</w:t>
            </w:r>
          </w:p>
        </w:tc>
      </w:tr>
    </w:tbl>
    <w:p w:rsidR="00E21643" w:rsidRDefault="00E21643"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 w:rsidR="00E21643" w:rsidRDefault="00E407A5" w:rsidP="00997090">
      <w:pPr>
        <w:widowControl/>
        <w:textAlignment w:val="center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应届毕业生：国家统一招生的高校毕业生离校时和在择业期内(国家规定择业期为二年），即毕业离校两年内未择业未缴纳社保。</w:t>
      </w:r>
    </w:p>
    <w:p w:rsidR="00E21643" w:rsidRDefault="00E407A5" w:rsidP="00997090">
      <w:pPr>
        <w:widowControl/>
        <w:textAlignment w:val="center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>①普通高等教育取得本科及以上学历、学士及以上学位的应届毕业生</w:t>
      </w:r>
      <w:r>
        <w:rPr>
          <w:rFonts w:ascii="仿宋" w:eastAsia="仿宋" w:hAnsi="仿宋" w:cs="仿宋" w:hint="eastAsia"/>
          <w:kern w:val="0"/>
          <w:sz w:val="24"/>
          <w:szCs w:val="24"/>
        </w:rPr>
        <w:t>；</w:t>
      </w:r>
    </w:p>
    <w:p w:rsidR="00E21643" w:rsidRDefault="00E407A5" w:rsidP="00997090">
      <w:pPr>
        <w:widowControl/>
        <w:textAlignment w:val="center"/>
      </w:pPr>
      <w:r>
        <w:rPr>
          <w:rFonts w:ascii="仿宋" w:eastAsia="仿宋" w:hAnsi="仿宋" w:cs="仿宋"/>
          <w:kern w:val="0"/>
          <w:sz w:val="24"/>
          <w:szCs w:val="24"/>
        </w:rPr>
        <w:t>②留学归国人员取得相应本科及以上学历、学士及以上学位的应届毕业生。</w:t>
      </w:r>
    </w:p>
    <w:sectPr w:rsidR="00E21643" w:rsidSect="00E21643">
      <w:pgSz w:w="16838" w:h="11906" w:orient="landscape"/>
      <w:pgMar w:top="1180" w:right="1440" w:bottom="106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66" w:rsidRDefault="00645366" w:rsidP="00436F2B">
      <w:r>
        <w:separator/>
      </w:r>
    </w:p>
  </w:endnote>
  <w:endnote w:type="continuationSeparator" w:id="1">
    <w:p w:rsidR="00645366" w:rsidRDefault="00645366" w:rsidP="0043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66" w:rsidRDefault="00645366" w:rsidP="00436F2B">
      <w:r>
        <w:separator/>
      </w:r>
    </w:p>
  </w:footnote>
  <w:footnote w:type="continuationSeparator" w:id="1">
    <w:p w:rsidR="00645366" w:rsidRDefault="00645366" w:rsidP="00436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776F07"/>
    <w:rsid w:val="00436F2B"/>
    <w:rsid w:val="00645366"/>
    <w:rsid w:val="007C74DE"/>
    <w:rsid w:val="00997090"/>
    <w:rsid w:val="00AD1B24"/>
    <w:rsid w:val="00AE540C"/>
    <w:rsid w:val="00DD54E1"/>
    <w:rsid w:val="00DE1DB6"/>
    <w:rsid w:val="00E21643"/>
    <w:rsid w:val="00E407A5"/>
    <w:rsid w:val="13133656"/>
    <w:rsid w:val="24444CA9"/>
    <w:rsid w:val="278F0FA8"/>
    <w:rsid w:val="2CD217FD"/>
    <w:rsid w:val="3648153C"/>
    <w:rsid w:val="37776F07"/>
    <w:rsid w:val="3CC82205"/>
    <w:rsid w:val="424A1D4F"/>
    <w:rsid w:val="555E6ED5"/>
    <w:rsid w:val="6AAE11DC"/>
    <w:rsid w:val="7607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64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21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E2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巧克力</dc:creator>
  <cp:lastModifiedBy>AutoBVT</cp:lastModifiedBy>
  <cp:revision>5</cp:revision>
  <dcterms:created xsi:type="dcterms:W3CDTF">2023-07-17T03:48:00Z</dcterms:created>
  <dcterms:modified xsi:type="dcterms:W3CDTF">2023-07-17T06:01:00Z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