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临清市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公立医院援鄂一线医务人员招聘面试通知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临清市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公立医院援鄂一线医务人员招聘简章》要求，现将面试的有关事项通知如下：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一、面试时间和地点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3"/>
        <w:jc w:val="left"/>
        <w:rPr>
          <w:rFonts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仿宋_GB2312" w:hAnsi="Verdana" w:eastAsia="仿宋_GB2312" w:cs="仿宋_GB2312"/>
          <w:b/>
          <w:bCs/>
          <w:caps w:val="0"/>
          <w:color w:val="000000"/>
          <w:spacing w:val="0"/>
          <w:sz w:val="32"/>
          <w:szCs w:val="32"/>
          <w:u w:val="none"/>
          <w:shd w:val="clear" w:fill="FFFFFF"/>
        </w:rPr>
        <w:t>面试时间：</w:t>
      </w: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2023年7月15日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3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b/>
          <w:bCs/>
          <w:caps w:val="0"/>
          <w:color w:val="000000"/>
          <w:spacing w:val="0"/>
          <w:sz w:val="32"/>
          <w:szCs w:val="32"/>
          <w:u w:val="none"/>
          <w:shd w:val="clear" w:fill="FFFFFF"/>
        </w:rPr>
        <w:t>面试地点：</w:t>
      </w: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聊城幼儿师范学校（地址：临清市新华路南首8号）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3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b/>
          <w:bCs/>
          <w:caps w:val="0"/>
          <w:color w:val="000000"/>
          <w:spacing w:val="0"/>
          <w:sz w:val="32"/>
          <w:szCs w:val="32"/>
          <w:u w:val="none"/>
          <w:shd w:val="clear" w:fill="FFFFFF"/>
        </w:rPr>
        <w:t>注意事项：</w:t>
      </w: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面试考生必须在7月15日7：00前到达候考室，7：30未进入相应候考室的考生，视为自动放弃。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二、面试内容及方式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面试全部聘请异地考官，面试试题委托第三方命制，试题当天送达考场。面试成绩当场公布。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1、面试时间：10分钟，分为思考室思考5分钟和面试室作答5分钟。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面试形式：采用结构化面试方式，以回答问题为主，要求回答问题使用普通话，满分100分。主要考评考生综合分析能力、组织计划协调能力、语言表达能力、应变能力、沟通能力、举止仪表等方面的素质。面试设置最低合格线为60分，达不到规定合格线者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面试流程：考生按时到达候考室，由工作人员验证（身份证、面试通知书），点名后进行抽签，确定面试顺序→→引导员每间隔5分钟依次送一名考生到思考室→→引导员送思考室考生到面试室参加面试→→面试结束后考生要说明“回答完毕”→→到候分室，等候公布成绩→→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三、面试纪律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1、考生进入考点时，查验面试通知书、有效居民身份证后，方可进入考点。相关材料未携带或不全的不得入场。请考生预留充足入场时间，以免影响面试。考生进入考点后不要随意走动，应根据考点内道路引导标识，迅速到达本人所在的候考室，安静等待面试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2、面试人员进入候考室后必须将通讯工具交由候考室工作人员，放入信封内统一保管。不得将通讯工具带在身上，一经发现按违纪处理，取消面试资格。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3、按抽签顺序在候考室等待面试，服从工作人员管理。因故确需离开候考室时，需向工作人员申请，并由工作人员陪同。不服从管理者，视情节予以处理。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4、进入面试考场，考生只准报清自己的抽签顺序号，不得向考官介绍或透露有关自己的姓名、准考证号、毕业院校、家庭及亲友等有关情况及一切个人信息，违者当场判零分。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5、考生要遵守公共道德和公共秩序，不得大声喧哗。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6、退场后不得在面试考场附近逗留，不得向其他考生及亲属透露考试题目及内容。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7、违反以上规定或有其他舞弊行为者，面试成绩作无效处理。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请参加面试人员提前了解交通路况，做好准备，合理安排出行时间和路线，确保按《面试通知书》规定时间准时到达考点。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咨询电话：0635-2310171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60" w:beforeAutospacing="0" w:after="60" w:afterAutospacing="0" w:line="540" w:lineRule="atLeast"/>
        <w:ind w:left="0" w:right="0" w:firstLine="640"/>
        <w:jc w:val="left"/>
        <w:rPr>
          <w:rFonts w:hint="default" w:ascii="Verdana" w:hAnsi="Verdana" w:cs="Verdana"/>
          <w:caps w:val="0"/>
          <w:color w:val="505050"/>
          <w:spacing w:val="0"/>
          <w:sz w:val="21"/>
          <w:szCs w:val="21"/>
          <w:u w:val="none"/>
        </w:rPr>
      </w:pPr>
      <w:r>
        <w:rPr>
          <w:rFonts w:hint="eastAsia" w:ascii="仿宋_GB2312" w:hAnsi="Verdana" w:eastAsia="仿宋_GB2312" w:cs="仿宋_GB2312"/>
          <w:caps w:val="0"/>
          <w:color w:val="000000"/>
          <w:spacing w:val="0"/>
          <w:sz w:val="32"/>
          <w:szCs w:val="32"/>
          <w:u w:val="none"/>
          <w:shd w:val="clear" w:fill="FFFFFF"/>
        </w:rPr>
        <w:t>监督电话：0635-7101857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临清市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公立医院援鄂一线医务人员招聘面试人员名单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临清市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卫生健康局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YzljZWRmYmRkZTA4ZDZmMjJiZjBjYzBkYzZhNjMifQ=="/>
  </w:docVars>
  <w:rsids>
    <w:rsidRoot w:val="00000000"/>
    <w:rsid w:val="0C02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21</Characters>
  <Lines>0</Lines>
  <Paragraphs>0</Paragraphs>
  <TotalTime>6</TotalTime>
  <ScaleCrop>false</ScaleCrop>
  <LinksUpToDate>false</LinksUpToDate>
  <CharactersWithSpaces>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2023-07-12T08:01:29Z</dcterms:created>
  <dc:creator>admin</dc:creator>
  <cp:lastModifiedBy>admin</cp:lastModifiedBy>
  <dcterms:modified xsi:type="dcterms:W3CDTF">2023-07-12T08:07:33Z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3D4EF983EAD74FAEB8CD61173C4428BF_12</vt:lpwstr>
  </property>
</Properties>
</file>