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2"/>
          <w:szCs w:val="32"/>
        </w:rPr>
        <w:t>四川护理职业学院编制外招聘工作人员考生信息表</w:t>
      </w:r>
    </w:p>
    <w:bookmarkEnd w:id="0"/>
    <w:p>
      <w:r>
        <w:rPr>
          <w:rFonts w:hint="eastAsia"/>
        </w:rPr>
        <w:t xml:space="preserve">                                                     报名时间：   年  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tbl>
      <w:tblPr>
        <w:tblStyle w:val="2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noWrap w:val="0"/>
            <w:vAlign w:val="bottom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 岁）</w:t>
            </w:r>
          </w:p>
        </w:tc>
        <w:tc>
          <w:tcPr>
            <w:tcW w:w="16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（照片黏贴处）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ind w:right="-222" w:rightChars="-10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下一级学位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ind w:right="-222" w:rightChars="-10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位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是否服从调剂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（请详细描述各层级学历学习情况及工作情况，从大学开始）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所受奖惩</w:t>
            </w:r>
          </w:p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085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请应聘者如实填写。应聘者隐瞒有关情况或者提供虚假材料的，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OGMxYzM1OGI2MDQxYjg4NzE1ZjQyYWVlMGJlYTAifQ=="/>
  </w:docVars>
  <w:rsids>
    <w:rsidRoot w:val="0E4F4427"/>
    <w:rsid w:val="0E4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2023-07-08T14:09:00Z</dcterms:created>
  <dc:creator>低调</dc:creator>
  <cp:lastModifiedBy>低调</cp:lastModifiedBy>
  <dcterms:modified xsi:type="dcterms:W3CDTF">2023-07-08T14:10:06Z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2079E08F66F94212B96436B6703BC8DD_11</vt:lpwstr>
  </property>
</Properties>
</file>