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</w:t>
      </w:r>
      <w:r>
        <w:rPr>
          <w:rFonts w:ascii="黑体" w:hAnsi="黑体" w:eastAsia="黑体"/>
          <w:color w:val="auto"/>
          <w:sz w:val="30"/>
          <w:szCs w:val="30"/>
        </w:rPr>
        <w:t>1</w:t>
      </w:r>
      <w:r>
        <w:rPr>
          <w:rFonts w:hint="eastAsia" w:ascii="黑体" w:hAnsi="黑体" w:eastAsia="黑体"/>
          <w:color w:val="auto"/>
          <w:sz w:val="30"/>
          <w:szCs w:val="30"/>
        </w:rPr>
        <w:t>：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 xml:space="preserve"> 宁夏建设职业技术学院2023年自主公开招聘事业单位工作人员岗位计划一览表</w:t>
      </w:r>
    </w:p>
    <w:tbl>
      <w:tblPr>
        <w:tblStyle w:val="3"/>
        <w:tblW w:w="15420" w:type="dxa"/>
        <w:tblInd w:w="-7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020"/>
        <w:gridCol w:w="570"/>
        <w:gridCol w:w="840"/>
        <w:gridCol w:w="1200"/>
        <w:gridCol w:w="675"/>
        <w:gridCol w:w="870"/>
        <w:gridCol w:w="682"/>
        <w:gridCol w:w="922"/>
        <w:gridCol w:w="801"/>
        <w:gridCol w:w="932"/>
        <w:gridCol w:w="2407"/>
        <w:gridCol w:w="2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招聘主管部门及招聘单位（联系电话）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招聘单位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经费形式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岗位代码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86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应聘人员所需资格和条件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范围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与岗位相关的其他要求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宁夏回族自治区教育厅0951-5559054；宁夏建设职业技术学院0951-2138060）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宁夏建设职业技术学院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全额预算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专任教师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从事专业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课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工作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全国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材料科学与工程类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具有三年以上企业相关专业工作经历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具有与所需专业一致的中级及以上职称的硕士研究生年龄可放宽至40周岁以下。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宁夏回族自治区教育厅0951-5559054；宁夏建设职业技术学院0951-2138060）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宁夏建设职业技术学院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全额预算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专任教师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从事专业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课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工作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全国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建筑学类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具有三年以上企业相关专业工作经历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具有与所需专业一致的中级及以上职称的硕士研究生年龄可放宽至40周岁以下。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宁夏回族自治区教育厅0951-5559054；宁夏建设职业技术学院0951-2138060）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宁夏建设职业技术学院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全额预算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专任教师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从事专业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课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工作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全国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土木工程类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具有三年以上企业相关专业工作经历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具有与所需专业一致的中级及以上职称的硕士研究生年龄可放宽至40周岁以下。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宁夏回族自治区教育厅0951-5559054；宁夏建设职业技术学院0951-2138060）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宁夏建设职业技术学院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全额预算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专任教师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从事专业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课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工作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全国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交通运输工程类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具有三年以上企业相关专业工作经历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具有与所需专业一致的中级及以上职称的硕士研究生年龄可放宽至40周岁以下。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宁夏回族自治区教育厅0951-5559054；宁夏建设职业技术学院0951-2138060）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宁夏建设职业技术学院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全额预算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专任教师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从事专业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课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工作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全国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水利工程类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具有三年以上企业相关专业工作经历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具有与所需专业一致的中级及以上职称的硕士研究生年龄可放宽至40周岁以下。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宁夏回族自治区教育厅0951-5559054；宁夏建设职业技术学院0951-2138060）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宁夏建设职业技术学院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全额预算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专任教师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从事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体育课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工作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全国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体育学类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OTQyNDlkZmNkNTViNGE3ZDMwODA4ZmI5MTIwYTAifQ=="/>
  </w:docVars>
  <w:rsids>
    <w:rsidRoot w:val="52623AB9"/>
    <w:rsid w:val="2D022974"/>
    <w:rsid w:val="526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621</Words>
  <Characters>724</Characters>
  <Lines>0</Lines>
  <Paragraphs>0</Paragraphs>
  <TotalTime>0</TotalTime>
  <ScaleCrop>false</ScaleCrop>
  <LinksUpToDate>false</LinksUpToDate>
  <CharactersWithSpaces>735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2023-07-11T08:28:00Z</dcterms:created>
  <dc:creator>杨佳欣</dc:creator>
  <cp:lastModifiedBy>杨佳欣</cp:lastModifiedBy>
  <dcterms:modified xsi:type="dcterms:W3CDTF">2023-07-11T08:30:11Z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3E1103B005B34A05B094C34DE2A21199_11</vt:lpwstr>
  </property>
</Properties>
</file>