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孝感市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eastAsia="zh-CN"/>
        </w:rPr>
        <w:t>检察机关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年度招聘雇员制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eastAsia="zh-CN"/>
        </w:rPr>
        <w:t>人员</w:t>
      </w: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职业技能测试公告考试须知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考试时长：30分钟，分三个阶段进行：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第一阶段</w:t>
      </w:r>
      <w:r>
        <w:rPr>
          <w:rFonts w:hint="eastAsia" w:ascii="仿宋_GB2312" w:hAnsi="仿宋_GB2312" w:eastAsia="仿宋_GB2312" w:cs="仿宋_GB2312"/>
          <w:szCs w:val="32"/>
        </w:rPr>
        <w:t>：测试准备（限时10分钟）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（1）检查和熟悉计算机软硬件环境。操作系统为Windows系统，提供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种输入法：微软拼音、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搜狗拼音、搜狗五笔、王码五笔、极品五笔、万能五笔</w:t>
      </w:r>
      <w:r>
        <w:rPr>
          <w:rFonts w:hint="eastAsia" w:ascii="仿宋_GB2312" w:hAnsi="仿宋_GB2312" w:eastAsia="仿宋_GB2312" w:cs="仿宋_GB2312"/>
          <w:szCs w:val="32"/>
        </w:rPr>
        <w:t>。考生发现计算机软硬件环境有问题的，可向监考人员提出维修或更换。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第二阶段</w:t>
      </w:r>
      <w:r>
        <w:rPr>
          <w:rFonts w:hint="eastAsia" w:ascii="仿宋_GB2312" w:hAnsi="仿宋_GB2312" w:eastAsia="仿宋_GB2312" w:cs="仿宋_GB2312"/>
          <w:szCs w:val="32"/>
        </w:rPr>
        <w:t>：正式测试（限时15分钟）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第三阶段</w:t>
      </w:r>
      <w:r>
        <w:rPr>
          <w:rFonts w:hint="eastAsia" w:ascii="仿宋_GB2312" w:hAnsi="仿宋_GB2312" w:eastAsia="仿宋_GB2312" w:cs="仿宋_GB2312"/>
          <w:szCs w:val="32"/>
        </w:rPr>
        <w:t>：成绩确认（限时5分钟）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</w:t>
      </w:r>
      <w:r>
        <w:rPr>
          <w:rFonts w:hint="eastAsia" w:ascii="仿宋_GB2312" w:hAnsi="仿宋_GB2312" w:eastAsia="仿宋_GB2312" w:cs="仿宋_GB2312"/>
        </w:rPr>
        <w:t>考生</w:t>
      </w:r>
      <w:r>
        <w:rPr>
          <w:rFonts w:hint="eastAsia" w:ascii="仿宋_GB2312" w:hAnsi="仿宋_GB2312" w:eastAsia="仿宋_GB2312" w:cs="仿宋_GB2312"/>
          <w:szCs w:val="32"/>
        </w:rPr>
        <w:t>必须同时携带笔试准考证、处于有效期内的二代身份证，经工作人员核对无误后方可进入考试区域。二代身份证遗失的，应当提供公安机关出具的临时身份证明（含照片）。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9.考试结束后，考生应当听从工作人员引导和安排，有序、迅速离开考试区域，不得在考试区域附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Cs w:val="32"/>
        </w:rPr>
        <w:t>逗留、闲谈或聚集。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考生出现下列违纪情节，经警告无效的，将记录在考场情况记录中，并取消当场成绩：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1.不服从现场管理和防疫要求的；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2.进入考场时，拒不将随身携带物品按要求放于指定位置的；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3.未经许可擅自中途离开考场的；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4.替考和被替考的；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5.严重扰乱考试秩序，危及考试工作人员安全的；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6.使用假身份证件或提供假身份证件的；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7.恶意操作导致考试无法正常运行的;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17E0BE-512C-47E3-93A9-55FF823B9E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1461CB6-E126-46DB-9594-2DDE50BF8B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9D1AD93-AFDB-42B6-B8D2-BF34AF0A27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MmZlYjcwMWZjNzdhZDNjZGM2MmNjOGU4NDc0Y2EifQ=="/>
  </w:docVars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B613A"/>
    <w:rsid w:val="1E7AF3B3"/>
    <w:rsid w:val="28435DD3"/>
    <w:rsid w:val="4FEE5E5E"/>
    <w:rsid w:val="76FDA358"/>
    <w:rsid w:val="77E75933"/>
    <w:rsid w:val="7DF938F5"/>
    <w:rsid w:val="C3FC003D"/>
    <w:rsid w:val="EAE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1353</Words>
  <Characters>1384</Characters>
  <Lines>10</Lines>
  <Paragraphs>2</Paragraphs>
  <TotalTime>191</TotalTime>
  <ScaleCrop>false</ScaleCrop>
  <LinksUpToDate>false</LinksUpToDate>
  <CharactersWithSpaces>1384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2020-07-22T12:07:00Z</dcterms:created>
  <dc:creator>杜人杰</dc:creator>
  <cp:lastModifiedBy>萝卜糕</cp:lastModifiedBy>
  <cp:lastPrinted>2023-07-11T16:13:00Z</cp:lastPrinted>
  <dcterms:modified xsi:type="dcterms:W3CDTF">2023-07-11T08:56:02Z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76E8DFD735F94ECC82A13BBD84544E5F_12</vt:lpwstr>
  </property>
</Properties>
</file>