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翼城县</w:t>
      </w:r>
      <w:r>
        <w:rPr>
          <w:rFonts w:hint="eastAsia" w:ascii="宋体" w:hAnsi="宋体" w:eastAsia="宋体" w:cs="宋体"/>
          <w:sz w:val="44"/>
          <w:szCs w:val="44"/>
        </w:rPr>
        <w:t>融媒体中心2023年公开招聘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专业技术人员</w:t>
      </w:r>
      <w:r>
        <w:rPr>
          <w:rFonts w:hint="eastAsia" w:ascii="宋体" w:hAnsi="宋体" w:eastAsia="宋体" w:cs="宋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翼城县</w:t>
      </w:r>
      <w:r>
        <w:rPr>
          <w:rFonts w:hint="eastAsia" w:ascii="仿宋_GB2312" w:hAnsi="仿宋_GB2312" w:eastAsia="仿宋_GB2312" w:cs="仿宋_GB2312"/>
          <w:sz w:val="32"/>
          <w:szCs w:val="32"/>
        </w:rPr>
        <w:t>融媒体中心2023年公开招聘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专业技术人员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公告》，理解其内容，符合报考条件。我郑重承诺: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一、根据平等自愿、诚实守信原则，我自愿参加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翼城县</w:t>
      </w:r>
      <w:r>
        <w:rPr>
          <w:rFonts w:hint="eastAsia" w:ascii="仿宋_GB2312" w:hAnsi="仿宋_GB2312" w:eastAsia="仿宋_GB2312" w:cs="仿宋_GB2312"/>
          <w:sz w:val="32"/>
          <w:szCs w:val="32"/>
        </w:rPr>
        <w:t>融媒体中心2023年公开招聘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专业技术人员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二、自觉遵守事业单位公开招聘工作人员的有关政策。真实、准确地提供本人个人信息、证明资料、证件等相关材料;不伪造、不使用假证明、假证书。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五、准确填写及核对有效的手机号码、联系电话等联系方式，并保证在公开招聘期间联系畅通。对于报名生成并提供给个人的信息(如准考证号)，自行妥善保管。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报考者本人签名: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本人身份证号码:</w:t>
      </w: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213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C0895"/>
    <w:rsid w:val="08004616"/>
    <w:rsid w:val="0A4559CC"/>
    <w:rsid w:val="0B7F3720"/>
    <w:rsid w:val="11504645"/>
    <w:rsid w:val="28911F54"/>
    <w:rsid w:val="2D8A5B23"/>
    <w:rsid w:val="39D969F1"/>
    <w:rsid w:val="4BD73D1A"/>
    <w:rsid w:val="5775445B"/>
    <w:rsid w:val="6DCC0895"/>
    <w:rsid w:val="6F56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2023-07-10T09:19:00Z</dcterms:created>
  <dc:creator>王斐 18435109045</dc:creator>
  <cp:lastModifiedBy>王斐 18435109045</cp:lastModifiedBy>
  <cp:lastPrinted>2023-07-11T00:44:00Z</cp:lastPrinted>
  <dcterms:modified xsi:type="dcterms:W3CDTF">2023-07-11T02:59:57Z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