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pacing w:val="5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spacing w:val="5"/>
          <w:sz w:val="32"/>
          <w:szCs w:val="32"/>
          <w:shd w:val="clear" w:color="auto" w:fill="FFFFFF"/>
        </w:rPr>
        <w:t>附件1</w:t>
      </w:r>
    </w:p>
    <w:bookmarkEnd w:id="0"/>
    <w:p>
      <w:pPr>
        <w:pStyle w:val="2"/>
        <w:ind w:firstLine="640"/>
        <w:rPr>
          <w:lang w:eastAsia="zh-Hans"/>
        </w:rPr>
      </w:pPr>
    </w:p>
    <w:p>
      <w:pPr>
        <w:wordWrap w:val="0"/>
        <w:spacing w:line="560" w:lineRule="exact"/>
        <w:jc w:val="center"/>
        <w:rPr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pacing w:val="5"/>
          <w:sz w:val="40"/>
          <w:szCs w:val="40"/>
          <w:shd w:val="clear" w:color="auto" w:fill="FFFFFF"/>
          <w:lang w:eastAsia="zh-Hans"/>
        </w:rPr>
        <w:t>2023年济南市市中区村（社区）退役军人专职联络员补充招录计划表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769"/>
        <w:gridCol w:w="1039"/>
        <w:gridCol w:w="3229"/>
        <w:gridCol w:w="3225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850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  <w:t>序号</w:t>
            </w:r>
          </w:p>
        </w:tc>
        <w:tc>
          <w:tcPr>
            <w:tcW w:w="1769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  <w:t>报考岗位</w:t>
            </w:r>
          </w:p>
        </w:tc>
        <w:tc>
          <w:tcPr>
            <w:tcW w:w="1039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  <w:t>数量</w:t>
            </w:r>
          </w:p>
        </w:tc>
        <w:tc>
          <w:tcPr>
            <w:tcW w:w="3229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  <w:t>年龄要求</w:t>
            </w:r>
          </w:p>
        </w:tc>
        <w:tc>
          <w:tcPr>
            <w:tcW w:w="3225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  <w:t>学历要求</w:t>
            </w:r>
          </w:p>
        </w:tc>
        <w:tc>
          <w:tcPr>
            <w:tcW w:w="3705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850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69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退役军人专职联络员</w:t>
            </w:r>
          </w:p>
        </w:tc>
        <w:tc>
          <w:tcPr>
            <w:tcW w:w="1039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3229" w:type="dxa"/>
            <w:vAlign w:val="center"/>
          </w:tcPr>
          <w:p>
            <w:pPr>
              <w:wordWrap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pacing w:val="5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年龄不超过35岁（1988年7月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日以后出生），退役军人和烈属军属等优抚对象年龄可放宽至40岁（1983年7月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日以后出生）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3225" w:type="dxa"/>
            <w:vAlign w:val="center"/>
          </w:tcPr>
          <w:p>
            <w:pPr>
              <w:wordWrap w:val="0"/>
              <w:spacing w:line="460" w:lineRule="exact"/>
              <w:jc w:val="left"/>
              <w:rPr>
                <w:rFonts w:ascii="仿宋_GB2312" w:hAnsi="仿宋_GB2312" w:eastAsia="仿宋_GB2312" w:cs="仿宋_GB2312"/>
                <w:spacing w:val="5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国家承认的大学专科（含专科）以上文化程度，专业不限；退役军人和烈属军属等优抚对象学历可放宽至高中（含中专、中职）文化程度。</w:t>
            </w:r>
          </w:p>
        </w:tc>
        <w:tc>
          <w:tcPr>
            <w:tcW w:w="3705" w:type="dxa"/>
            <w:vAlign w:val="center"/>
          </w:tcPr>
          <w:p>
            <w:pPr>
              <w:wordWrap w:val="0"/>
              <w:spacing w:line="460" w:lineRule="exact"/>
              <w:jc w:val="left"/>
              <w:rPr>
                <w:rFonts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3YjVlOTNhNmViMTAwYjMxOGRjOTM3ZjZhNWZlYmEifQ=="/>
  </w:docVars>
  <w:rsids>
    <w:rsidRoot w:val="00FF00FF"/>
    <w:rsid w:val="001D7891"/>
    <w:rsid w:val="005563A6"/>
    <w:rsid w:val="00922E3A"/>
    <w:rsid w:val="00FF00FF"/>
    <w:rsid w:val="0C541F45"/>
    <w:rsid w:val="33644D70"/>
    <w:rsid w:val="587021F0"/>
    <w:rsid w:val="60E7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ascii="Times New Roman" w:hAnsi="Times New Roman" w:eastAsia="仿宋_GB2312"/>
      <w:sz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192</Characters>
  <Lines>1</Lines>
  <Paragraphs>1</Paragraphs>
  <TotalTime>0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2022-05-17T05:24:00Z</dcterms:created>
  <dc:creator>379810439@qq.com</dc:creator>
  <cp:lastModifiedBy>清心</cp:lastModifiedBy>
  <dcterms:modified xsi:type="dcterms:W3CDTF">2023-07-10T06:21:59Z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6C40B24215C243E8A0D34F7D91702CE6_13</vt:lpwstr>
  </property>
</Properties>
</file>