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eastAsia="黑体" w:cs="仿宋_GB2312"/>
          <w:b w:val="0"/>
          <w:bCs w:val="0"/>
          <w:sz w:val="32"/>
          <w:szCs w:val="32"/>
        </w:rPr>
        <w:t>附件</w:t>
      </w:r>
    </w:p>
    <w:p>
      <w:pPr>
        <w:pStyle w:val="2"/>
        <w:rPr>
          <w:b w:val="0"/>
          <w:bCs w:val="0"/>
        </w:rPr>
      </w:pPr>
    </w:p>
    <w:p>
      <w:pPr>
        <w:spacing w:line="540" w:lineRule="exact"/>
        <w:jc w:val="center"/>
        <w:rPr>
          <w:rFonts w:ascii="方正小标宋简体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b w:val="0"/>
          <w:bCs w:val="0"/>
          <w:sz w:val="44"/>
          <w:szCs w:val="44"/>
        </w:rPr>
        <w:t>2023年度广元市公开选调公务员职位表</w:t>
      </w:r>
    </w:p>
    <w:bookmarkEnd w:id="0"/>
    <w:p>
      <w:pPr>
        <w:pStyle w:val="2"/>
        <w:spacing w:line="200" w:lineRule="exact"/>
        <w:rPr>
          <w:b w:val="0"/>
          <w:bCs w:val="0"/>
        </w:rPr>
      </w:pPr>
    </w:p>
    <w:tbl>
      <w:tblPr>
        <w:tblStyle w:val="4"/>
        <w:tblW w:w="15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54"/>
        <w:gridCol w:w="1155"/>
        <w:gridCol w:w="1320"/>
        <w:gridCol w:w="945"/>
        <w:gridCol w:w="3038"/>
        <w:gridCol w:w="684"/>
        <w:gridCol w:w="4381"/>
        <w:gridCol w:w="110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序号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  <w:t>职位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  <w:t>编码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选调单位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  <w:t>职位名称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  <w:lang w:eastAsia="zh-CN"/>
              </w:rPr>
              <w:t>选调</w:t>
            </w:r>
          </w:p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职位简介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调任名额</w:t>
            </w:r>
          </w:p>
        </w:tc>
        <w:tc>
          <w:tcPr>
            <w:tcW w:w="4381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职位资格条件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联系电话（0839-）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 w:val="0"/>
                <w:bCs w:val="0"/>
                <w:szCs w:val="21"/>
              </w:rPr>
            </w:pPr>
            <w:r>
              <w:rPr>
                <w:rFonts w:hint="eastAsia" w:ascii="黑体" w:eastAsia="黑体" w:cs="宋体"/>
                <w:b w:val="0"/>
                <w:bCs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070201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 w:val="22"/>
                <w:szCs w:val="22"/>
              </w:rPr>
              <w:t>市经济和信息化局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 w:val="22"/>
                <w:szCs w:val="22"/>
              </w:rPr>
              <w:t>副科级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 w:val="22"/>
                <w:szCs w:val="22"/>
              </w:rPr>
              <w:t>领导职务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  <w:t>主要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从事工业经济运行监测分析、工业投资项目申报监管、工业产业推动发展、工业企业培育服务等工作</w:t>
            </w:r>
          </w:p>
        </w:tc>
        <w:tc>
          <w:tcPr>
            <w:tcW w:w="684" w:type="dxa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1.学历学位：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硕士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研究生以上学历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并取得相应硕士以上学位；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2.专业：动力工程及工程热物理、控制科学与工程、信息与通信工程、电气工程、环境科学与工程、企业管理、财政学；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3.年龄：40周岁以下（1982年7月10日以后出生）；</w:t>
            </w:r>
          </w:p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4.具有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1年以上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工业经济工作相关经历。</w:t>
            </w:r>
          </w:p>
        </w:tc>
        <w:tc>
          <w:tcPr>
            <w:tcW w:w="1103" w:type="dxa"/>
            <w:vAlign w:val="center"/>
          </w:tcPr>
          <w:p>
            <w:pPr>
              <w:pStyle w:val="7"/>
              <w:spacing w:line="280" w:lineRule="exact"/>
              <w:ind w:left="113" w:right="-74"/>
              <w:rPr>
                <w:rFonts w:ascii="宋体" w:eastAsia="宋体" w:cs="宋体"/>
                <w:b w:val="0"/>
                <w:bCs w:val="0"/>
                <w:color w:val="131313"/>
                <w:w w:val="9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3263065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spacing w:line="280" w:lineRule="exact"/>
              <w:ind w:left="113" w:right="-74"/>
              <w:jc w:val="left"/>
              <w:rPr>
                <w:rFonts w:ascii="宋体" w:eastAsia="宋体" w:cs="宋体"/>
                <w:b w:val="0"/>
                <w:bCs w:val="0"/>
                <w:color w:val="131313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070202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苍溪县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乡镇</w:t>
            </w:r>
            <w:r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  <w:t>班子副职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（白桥镇）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both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主要从事项目投资、工业发展等工作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1.学历学位：大学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本科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，并取得学士以上学位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3.年龄：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40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周岁以下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（198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年7月10日以后出生）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4.中共党员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，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具有2年以上党龄。</w:t>
            </w:r>
          </w:p>
        </w:tc>
        <w:tc>
          <w:tcPr>
            <w:tcW w:w="1103" w:type="dxa"/>
            <w:vAlign w:val="center"/>
          </w:tcPr>
          <w:p>
            <w:pPr>
              <w:pStyle w:val="7"/>
              <w:spacing w:line="280" w:lineRule="exact"/>
              <w:ind w:left="113" w:right="-74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5256789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苍溪县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070203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苍溪县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乡镇</w:t>
            </w:r>
            <w:r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  <w:t>领导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pacing w:val="0"/>
                <w:szCs w:val="21"/>
              </w:rPr>
              <w:t>班子副职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pacing w:val="-20"/>
                <w:szCs w:val="21"/>
                <w:lang w:eastAsia="zh-CN"/>
              </w:rPr>
              <w:t>（</w:t>
            </w:r>
            <w:r>
              <w:rPr>
                <w:rFonts w:hint="eastAsia" w:ascii="宋体" w:eastAsia="宋体" w:cs="宋体"/>
                <w:b w:val="0"/>
                <w:bCs w:val="0"/>
                <w:spacing w:val="-20"/>
                <w:szCs w:val="21"/>
              </w:rPr>
              <w:t>黄猫垭镇</w:t>
            </w:r>
            <w:r>
              <w:rPr>
                <w:rFonts w:hint="eastAsia" w:ascii="宋体" w:cs="宋体"/>
                <w:b w:val="0"/>
                <w:bCs w:val="0"/>
                <w:spacing w:val="-20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主要从事安全生产、村建国土</w:t>
            </w:r>
            <w:r>
              <w:rPr>
                <w:rFonts w:hint="eastAsia" w:ascii="宋体" w:eastAsia="宋体" w:cs="宋体"/>
                <w:b w:val="0"/>
                <w:bCs w:val="0"/>
                <w:spacing w:val="-10"/>
                <w:szCs w:val="21"/>
              </w:rPr>
              <w:t>等工作，配合做好乡村振兴工作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color w:val="131313"/>
                <w:w w:val="9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1.学历学位：大学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本科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，并取得学士以上学位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3.年龄：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40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周岁以下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（198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年7月10日以后出生）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4.中共党员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，</w:t>
            </w:r>
            <w:r>
              <w:rPr>
                <w:rFonts w:ascii="宋体" w:eastAsia="宋体" w:cs="宋体"/>
                <w:b w:val="0"/>
                <w:bCs w:val="0"/>
                <w:szCs w:val="21"/>
              </w:rPr>
              <w:t>具有2年以上党龄。</w:t>
            </w:r>
          </w:p>
        </w:tc>
        <w:tc>
          <w:tcPr>
            <w:tcW w:w="1103" w:type="dxa"/>
            <w:vAlign w:val="center"/>
          </w:tcPr>
          <w:p>
            <w:pPr>
              <w:pStyle w:val="7"/>
              <w:spacing w:line="280" w:lineRule="exact"/>
              <w:ind w:left="113" w:right="-74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5256789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苍溪县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070204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旺苍县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乡镇领导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班子副职（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水磨镇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主要从事乡村振兴、社会治理、产业发展、招商引资等工作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color w:val="131313"/>
                <w:w w:val="9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，并取得学士以上学位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3.年龄：40周岁以下（1982年7月10日以后出生）；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，具有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2年以上党龄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4220757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面向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旺苍县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5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070205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剑阁县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乡镇领导班子副职（东</w:t>
            </w:r>
            <w:r>
              <w:rPr>
                <w:rFonts w:hint="eastAsia" w:ascii="宋体" w:cs="宋体"/>
                <w:b w:val="0"/>
                <w:bCs w:val="0"/>
                <w:spacing w:val="-16"/>
                <w:szCs w:val="21"/>
                <w:lang w:eastAsia="zh-CN"/>
              </w:rPr>
              <w:t>宝镇、王河镇、涂山镇、张王镇、鹤龄镇）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主要从事乡村振兴、社会治理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、发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展改革、项目建设、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招商引资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4381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历学位：大学本科以上学历</w:t>
            </w: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并取得学士以上学位；</w:t>
            </w:r>
          </w:p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周岁以下（198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年7月10日以后出生）；</w:t>
            </w:r>
          </w:p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具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有2年以上党龄。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ascii="宋体" w:eastAsia="宋体" w:cs="宋体"/>
                <w:b w:val="0"/>
                <w:bCs w:val="0"/>
                <w:szCs w:val="21"/>
              </w:rPr>
              <w:t>6600982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val="en-US" w:eastAsia="zh-CN"/>
              </w:rPr>
              <w:t>070206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青川县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spacing w:val="-14"/>
                <w:kern w:val="0"/>
                <w:szCs w:val="21"/>
              </w:rPr>
              <w:t>教育局副局长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pacing w:val="-10"/>
                <w:szCs w:val="21"/>
              </w:rPr>
              <w:t>主要从事教育</w:t>
            </w:r>
            <w:r>
              <w:rPr>
                <w:rFonts w:hint="eastAsia" w:ascii="宋体" w:cs="宋体"/>
                <w:b w:val="0"/>
                <w:bCs w:val="0"/>
                <w:spacing w:val="-10"/>
                <w:szCs w:val="21"/>
                <w:lang w:eastAsia="zh-CN"/>
              </w:rPr>
              <w:t>、行政</w:t>
            </w:r>
            <w:r>
              <w:rPr>
                <w:rFonts w:hint="eastAsia" w:ascii="宋体" w:eastAsia="宋体" w:cs="宋体"/>
                <w:b w:val="0"/>
                <w:bCs w:val="0"/>
                <w:spacing w:val="-10"/>
                <w:szCs w:val="21"/>
              </w:rPr>
              <w:t>管理等工作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b w:val="0"/>
                <w:bCs w:val="0"/>
                <w:szCs w:val="21"/>
              </w:rPr>
              <w:t>并取得学士以上学位；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</w:rPr>
              <w:t>2.专业：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</w:rPr>
              <w:t>3.年龄：40周岁以下（1982年7月10日以后出生）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eastAsia="宋体" w:cs="宋体"/>
                <w:b w:val="0"/>
                <w:bCs w:val="0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2"/>
                <w:szCs w:val="21"/>
                <w:lang w:val="en-US" w:eastAsia="zh-CN"/>
              </w:rPr>
              <w:t>4.中共党员，具有3年以上党龄；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default" w:ascii="宋体" w:cs="宋体"/>
                <w:b w:val="0"/>
                <w:bCs w:val="0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2"/>
                <w:szCs w:val="21"/>
                <w:lang w:val="en-US" w:eastAsia="zh-CN"/>
              </w:rPr>
              <w:t>5.具有2年以上教育教学管理工作经历。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7202851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val="en-US" w:eastAsia="zh-CN"/>
              </w:rPr>
              <w:t>070207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青川县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eastAsia="zh-CN"/>
              </w:rPr>
              <w:t>乡镇</w:t>
            </w: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司法所所长</w:t>
            </w: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eastAsia="zh-CN"/>
              </w:rPr>
              <w:t>（骑马司法所、石坝司法所）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主要从事司法行政相关工作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</w:t>
            </w:r>
          </w:p>
        </w:tc>
        <w:tc>
          <w:tcPr>
            <w:tcW w:w="4381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并取得相应学士以上学位；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2.专业：</w:t>
            </w: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法学类；</w:t>
            </w:r>
          </w:p>
          <w:p>
            <w:pPr>
              <w:widowControl/>
              <w:spacing w:line="280" w:lineRule="exact"/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Cs w:val="21"/>
                <w:lang w:eastAsia="zh-CN"/>
              </w:rPr>
              <w:t>研究生：法学、社会学、法律；</w:t>
            </w:r>
          </w:p>
          <w:p>
            <w:pPr>
              <w:spacing w:line="280" w:lineRule="exact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kern w:val="0"/>
                <w:szCs w:val="21"/>
              </w:rPr>
              <w:t>3.年龄：40周岁以下（1982年7月10日以后出生）。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7202851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8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070208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利州区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交通运输局总工程师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主要负责交通发展、公路、水路有关重点工程建设和工程质量、安全生产监督管理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  <w:t>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并取得相应学士以上学位；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2.专业：本科：土木类、交通运输类；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color w:val="FF000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研究生：土木工程、土木水利、交通运输工程、交通运输；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3.年龄：40周岁以下（1982年7月10日以后出生）；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4.中共党员，具有2年以上党龄。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6068018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9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070209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利州区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应急管理局总工程师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主要负责煤炭生产协调和监督管理、指导监督煤矿企业安全专项整治、参与煤矿事故调查处理等工作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并取得相应学士以上学位；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2.专业：本科：化学类、土木类、矿业类、安全科学与工程类、管理科学与工程类；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研究生：化学、化学工程与技术、土木工程、土木水利、矿业工程、石油与天然气工程、</w:t>
            </w:r>
            <w:r>
              <w:rPr>
                <w:rFonts w:hint="eastAsia" w:ascii="宋体" w:eastAsia="宋体" w:cs="宋体"/>
                <w:b w:val="0"/>
                <w:bCs w:val="0"/>
                <w:spacing w:val="-8"/>
                <w:szCs w:val="21"/>
              </w:rPr>
              <w:t>安全科学与工程、管理科学与工程、工程管理；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3.年龄：40周岁以下（1982年7月10日以后出生）；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4.中共党员，具有2年以上党龄。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6068018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10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070210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昭化区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乡镇领导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班子副职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pacing w:val="-20"/>
                <w:szCs w:val="21"/>
                <w:lang w:eastAsia="zh-CN"/>
              </w:rPr>
              <w:t>（</w:t>
            </w:r>
            <w:r>
              <w:rPr>
                <w:rFonts w:hint="eastAsia" w:ascii="宋体" w:eastAsia="宋体" w:cs="宋体"/>
                <w:b w:val="0"/>
                <w:bCs w:val="0"/>
                <w:spacing w:val="-20"/>
                <w:szCs w:val="21"/>
              </w:rPr>
              <w:t>柏林沟镇</w:t>
            </w:r>
            <w:r>
              <w:rPr>
                <w:rFonts w:hint="eastAsia" w:ascii="宋体" w:cs="宋体"/>
                <w:b w:val="0"/>
                <w:bCs w:val="0"/>
                <w:spacing w:val="-20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主要从事乡村振兴、社会事务管理、环境保护等工作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历学位：大学本科以上学历</w:t>
            </w: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并取得学士以上学位；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周岁以下（198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4.中共党员，具有2年以上党龄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具有乡镇工作经历的优先。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 xml:space="preserve">8775500 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面向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昭化区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11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070211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昭化区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乡镇领导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班子副职（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太公镇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主要从事交通建设、固定资产投资等工作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1.学历学位：大学本科以上学历</w:t>
            </w: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，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并取得学士以上学位；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周岁以下（198</w:t>
            </w: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hint="eastAsia" w:asci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4.中共党员，具有2年以上党龄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具有乡镇工作经历的优先。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 xml:space="preserve">8775500 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面向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昭化区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exact"/>
          <w:jc w:val="center"/>
        </w:trPr>
        <w:tc>
          <w:tcPr>
            <w:tcW w:w="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hint="default" w:asci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val="en-US" w:eastAsia="zh-CN"/>
              </w:rPr>
              <w:t>070212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1" w:line="280" w:lineRule="exact"/>
              <w:ind w:right="60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朝天区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乡镇领导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班子副职（</w:t>
            </w: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中子镇</w:t>
            </w:r>
            <w:r>
              <w:rPr>
                <w:rFonts w:hint="eastAsia" w:ascii="宋体" w:cs="宋体"/>
                <w:b w:val="0"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/>
                <w:b w:val="0"/>
                <w:bCs w:val="0"/>
              </w:rPr>
              <w:t>乡科级副职</w:t>
            </w:r>
          </w:p>
        </w:tc>
        <w:tc>
          <w:tcPr>
            <w:tcW w:w="3038" w:type="dxa"/>
            <w:vAlign w:val="center"/>
          </w:tcPr>
          <w:p>
            <w:pPr>
              <w:spacing w:line="280" w:lineRule="exact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主要负责项目建设和经济发展等工作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pStyle w:val="7"/>
              <w:tabs>
                <w:tab w:val="left" w:pos="312"/>
              </w:tabs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1.学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历学位：大学本科以上学历</w:t>
            </w:r>
            <w:r>
              <w:rPr>
                <w:rFonts w:hint="eastAsia" w:ascii="宋体" w:cs="宋体"/>
                <w:b w:val="0"/>
                <w:bCs w:val="0"/>
                <w:spacing w:val="0"/>
                <w:szCs w:val="21"/>
                <w:lang w:eastAsia="zh-CN"/>
              </w:rPr>
              <w:t>，并取得学士以上学位</w:t>
            </w:r>
            <w:r>
              <w:rPr>
                <w:rFonts w:hint="eastAsia" w:ascii="宋体" w:eastAsia="宋体" w:cs="宋体"/>
                <w:b w:val="0"/>
                <w:bCs w:val="0"/>
                <w:spacing w:val="0"/>
                <w:szCs w:val="21"/>
              </w:rPr>
              <w:t>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2.专业：不限；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3.年龄：40周岁以下（1982年7月10日以后出生）；</w:t>
            </w:r>
          </w:p>
          <w:p>
            <w:pPr>
              <w:pStyle w:val="7"/>
              <w:spacing w:before="0" w:line="280" w:lineRule="exact"/>
              <w:ind w:right="0"/>
              <w:jc w:val="both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4.中共党员，具有2年以上党龄。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8671321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面向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szCs w:val="21"/>
              </w:rPr>
              <w:t>朝天区</w:t>
            </w:r>
          </w:p>
        </w:tc>
      </w:tr>
    </w:tbl>
    <w:p>
      <w:pPr>
        <w:jc w:val="left"/>
        <w:rPr>
          <w:rFonts w:ascii="仿宋_GB2312" w:eastAsia="仿宋_GB2312" w:cs="仿宋_GB2312"/>
          <w:b w:val="0"/>
          <w:bCs w:val="0"/>
          <w:sz w:val="22"/>
          <w:szCs w:val="22"/>
        </w:rPr>
      </w:pPr>
    </w:p>
    <w:p/>
    <w:sectPr>
      <w:pgSz w:w="16838" w:h="11906" w:orient="landscape"/>
      <w:pgMar w:top="1701" w:right="1418" w:bottom="170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262848E6"/>
    <w:rsid w:val="262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dell</dc:creator>
  <cp:lastModifiedBy>dell</cp:lastModifiedBy>
  <dcterms:modified xsi:type="dcterms:W3CDTF">2023-07-10T03:18:08Z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3CCCADE33018492E92158DEC12BF988C_11</vt:lpwstr>
  </property>
</Properties>
</file>