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  <w:r>
        <w:rPr>
          <w:rFonts w:ascii="方正仿宋_GBK" w:hAnsi="方正仿宋_GBK" w:eastAsia="方正仿宋_GBK" w:cs="方正仿宋_GBK"/>
          <w:sz w:val="32"/>
          <w:szCs w:val="32"/>
        </w:rPr>
        <w:t>：</w:t>
      </w:r>
    </w:p>
    <w:p>
      <w:pPr>
        <w:pStyle w:val="2"/>
        <w:shd w:val="clear" w:color="auto" w:fill="FFFFFF"/>
        <w:spacing w:line="420" w:lineRule="atLeast"/>
        <w:ind w:right="238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凉山州西昌市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大学生乡村医生专项计划申请表</w:t>
      </w:r>
    </w:p>
    <w:tbl>
      <w:tblPr>
        <w:tblStyle w:val="3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343"/>
        <w:gridCol w:w="118"/>
        <w:gridCol w:w="866"/>
        <w:gridCol w:w="1285"/>
        <w:gridCol w:w="42"/>
        <w:gridCol w:w="735"/>
        <w:gridCol w:w="410"/>
        <w:gridCol w:w="182"/>
        <w:gridCol w:w="661"/>
        <w:gridCol w:w="666"/>
        <w:gridCol w:w="103"/>
        <w:gridCol w:w="106"/>
        <w:gridCol w:w="1122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健康  状况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是否是党员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是否服从调剂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ind w:firstLine="275" w:firstLineChars="98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户籍  所在地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4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47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拟服务村卫生室名称</w:t>
            </w: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拟服务村卫生室所在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4716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46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1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exac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大学期间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1.本人自愿参加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  <w:t>凉山州西昌市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2023年大学生乡村医生专项招聘计划，保证本人相关信息真实。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2.本人将按照规定的时间及时前往相应招聘地报到，并服从岗位分配，除不可抗力外，不以任何理由拖延。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rPr>
                <w:rFonts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3.服务期间，本人将自觉遵守国家法律和相关管理规定，爱岗敬业，尽职尽责。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ind w:firstLine="5040" w:firstLineChars="18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申请人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40" w:lineRule="exact"/>
              <w:ind w:firstLine="4799" w:firstLineChars="1714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81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此表正反双面打印。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WY2ZmEwZjg1NGZkNDI3ZTJiOWI1YzAwNDc4MTAifQ=="/>
  </w:docVars>
  <w:rsids>
    <w:rsidRoot w:val="00000000"/>
    <w:rsid w:val="613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2023-07-07T07:44:02Z</dcterms:created>
  <dc:creator>Administrator</dc:creator>
  <cp:lastModifiedBy>小爷₆⁶₆⁶₆⁶</cp:lastModifiedBy>
  <dcterms:modified xsi:type="dcterms:W3CDTF">2023-07-07T07:44:12Z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E3D14D954AEB4A1EB78D19CF8112AC4F_12</vt:lpwstr>
  </property>
</Properties>
</file>