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sz w:val="32"/>
        </w:rPr>
      </w:pPr>
      <w:r>
        <w:rPr>
          <w:rFonts w:hint="eastAsia" w:ascii="方正黑体_GBK" w:hAnsi="Times New Roman" w:eastAsia="方正黑体_GBK"/>
          <w:sz w:val="32"/>
        </w:rPr>
        <w:t>附件</w:t>
      </w:r>
    </w:p>
    <w:p>
      <w:pPr>
        <w:rPr>
          <w:rFonts w:ascii="方正黑体_GBK" w:hAnsi="Times New Roman" w:eastAsia="方正黑体_GBK"/>
          <w:sz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重庆市招商投资促进局</w:t>
      </w: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</w:t>
      </w:r>
      <w:r>
        <w:rPr>
          <w:rFonts w:hint="default" w:ascii="方正小标宋_GBK" w:hAnsi="Times New Roman" w:eastAsia="方正小标宋_GBK"/>
          <w:sz w:val="44"/>
          <w:szCs w:val="44"/>
          <w:lang w:val="en-US"/>
        </w:rPr>
        <w:t>3</w:t>
      </w:r>
      <w:r>
        <w:rPr>
          <w:rFonts w:hint="eastAsia" w:ascii="方正小标宋_GBK" w:hAnsi="Times New Roman" w:eastAsia="方正小标宋_GBK"/>
          <w:sz w:val="44"/>
          <w:szCs w:val="44"/>
        </w:rPr>
        <w:t>年度公开遴选</w:t>
      </w:r>
      <w:r>
        <w:rPr>
          <w:rFonts w:ascii="方正小标宋_GBK" w:hAnsi="Times New Roman" w:eastAsia="方正小标宋_GBK"/>
          <w:sz w:val="44"/>
          <w:szCs w:val="44"/>
        </w:rPr>
        <w:t>公务员</w:t>
      </w:r>
      <w:r>
        <w:rPr>
          <w:rFonts w:hint="eastAsia" w:ascii="方正小标宋_GBK" w:hAnsi="Times New Roman" w:eastAsia="方正小标宋_GBK"/>
          <w:sz w:val="44"/>
          <w:szCs w:val="44"/>
        </w:rPr>
        <w:t>拟遴选人员名单</w:t>
      </w:r>
    </w:p>
    <w:p>
      <w:pPr>
        <w:spacing w:line="600" w:lineRule="exact"/>
        <w:ind w:firstLine="880" w:firstLineChars="200"/>
        <w:jc w:val="center"/>
        <w:rPr>
          <w:rFonts w:ascii="方正小标宋_GBK" w:hAnsi="Times New Roman" w:eastAsia="方正小标宋_GBK"/>
          <w:sz w:val="44"/>
          <w:szCs w:val="44"/>
        </w:rPr>
      </w:pPr>
    </w:p>
    <w:tbl>
      <w:tblPr>
        <w:tblStyle w:val="3"/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34"/>
        <w:gridCol w:w="849"/>
        <w:gridCol w:w="1756"/>
        <w:gridCol w:w="3352"/>
        <w:gridCol w:w="169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性别</w:t>
            </w:r>
          </w:p>
        </w:tc>
        <w:tc>
          <w:tcPr>
            <w:tcW w:w="1746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考号</w:t>
            </w:r>
          </w:p>
        </w:tc>
        <w:tc>
          <w:tcPr>
            <w:tcW w:w="3357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现工作单位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报考职位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hAnsi="Times New Roman" w:eastAsia="方正黑体_GBK"/>
                <w:sz w:val="28"/>
              </w:rPr>
            </w:pPr>
            <w:r>
              <w:rPr>
                <w:rFonts w:hint="eastAsia" w:ascii="方正黑体_GBK" w:hAnsi="Times New Roman" w:eastAsia="方正黑体_GBK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2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lang w:eastAsia="zh-CN"/>
              </w:rPr>
              <w:t>杜怡闻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lang w:eastAsia="zh-CN"/>
              </w:rPr>
              <w:t>女</w:t>
            </w:r>
          </w:p>
        </w:tc>
        <w:tc>
          <w:tcPr>
            <w:tcW w:w="17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34081900425</w:t>
            </w:r>
          </w:p>
        </w:tc>
        <w:tc>
          <w:tcPr>
            <w:tcW w:w="33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lang w:eastAsia="zh-CN"/>
              </w:rPr>
              <w:t>中共长寿区委办公室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28"/>
              </w:rPr>
              <w:t>招商</w:t>
            </w:r>
            <w:r>
              <w:rPr>
                <w:rFonts w:hint="eastAsia" w:ascii="Times New Roman" w:hAnsi="Times New Roman" w:eastAsia="方正仿宋_GBK"/>
                <w:sz w:val="28"/>
                <w:lang w:eastAsia="zh-CN"/>
              </w:rPr>
              <w:t>综合</w:t>
            </w:r>
            <w:r>
              <w:rPr>
                <w:rFonts w:ascii="Times New Roman" w:hAnsi="Times New Roman" w:eastAsia="方正仿宋_GBK"/>
                <w:sz w:val="28"/>
              </w:rPr>
              <w:t>岗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85693"/>
    <w:rsid w:val="469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2023-07-07T06:31:00Z</dcterms:created>
  <dc:creator>ho</dc:creator>
  <cp:lastModifiedBy>ho</cp:lastModifiedBy>
  <dcterms:modified xsi:type="dcterms:W3CDTF">2023-07-07T06:31:56Z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9CDF5518F13E4ED38F546263E5A05E9D</vt:lpwstr>
  </property>
</Properties>
</file>