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附件2：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吉林大学口腔医院202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sz w:val="32"/>
          <w:szCs w:val="32"/>
        </w:rPr>
        <w:t>年聘用制人员报名表</w:t>
      </w:r>
    </w:p>
    <w:p>
      <w:pPr>
        <w:jc w:val="left"/>
        <w:rPr>
          <w:rFonts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5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140"/>
        <w:gridCol w:w="117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小二寸彩照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科室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医学影像科（ ）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jc w:val="both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ascii="仿宋_GB2312" w:hAnsi="宋体" w:eastAsia="仿宋_GB2312"/>
          <w:b/>
          <w:bCs/>
          <w:sz w:val="30"/>
          <w:szCs w:val="30"/>
        </w:rPr>
      </w:pPr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mY4MTMxODdkZTNmYzcyMDI5MmIxYzMwYjAyMDgifQ=="/>
  </w:docVars>
  <w:rsids>
    <w:rsidRoot w:val="00172A27"/>
    <w:rsid w:val="00012542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BD01A2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2F9219C"/>
    <w:rsid w:val="052109FA"/>
    <w:rsid w:val="0590322C"/>
    <w:rsid w:val="05F354CF"/>
    <w:rsid w:val="078D3072"/>
    <w:rsid w:val="0B934351"/>
    <w:rsid w:val="0FEF02B3"/>
    <w:rsid w:val="10B603D0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102FB7"/>
    <w:rsid w:val="40842268"/>
    <w:rsid w:val="448A4681"/>
    <w:rsid w:val="48C933E0"/>
    <w:rsid w:val="4B3D5C38"/>
    <w:rsid w:val="4C0E7C49"/>
    <w:rsid w:val="51236687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1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1</Pages>
  <Words>311</Words>
  <Characters>314</Characters>
  <Lines>7</Lines>
  <Paragraphs>2</Paragraphs>
  <TotalTime>38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王天博</cp:lastModifiedBy>
  <cp:lastPrinted>2019-01-11T05:56:00Z</cp:lastPrinted>
  <dcterms:modified xsi:type="dcterms:W3CDTF">2023-07-03T07:43:58Z</dcterms:modified>
  <dc:title>吉林大学白求恩医学部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4825130F10FD403B86A7D44263DE89A9_13</vt:lpwstr>
  </property>
</Properties>
</file>