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napToGrid/>
        <w:spacing w:beforeLines="50" w:beforeAutospacing="0" w:afterLines="50" w:afterAutospacing="0" w:line="640" w:lineRule="exact"/>
        <w:jc w:val="left"/>
        <w:textAlignment w:val="auto"/>
        <w:rPr>
          <w:rFonts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黑体" w:hAnsi="黑体" w:eastAsia="黑体" w:cs="黑体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napToGrid/>
        <w:spacing w:beforeLines="50" w:beforeAutospacing="0" w:afterLines="50" w:afterAutospacing="0" w:line="640" w:lineRule="exact"/>
        <w:jc w:val="center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2023年银川市属国有企业（第二批）银川产业投资发展集团有限公司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spacing w:val="0"/>
          <w:kern w:val="0"/>
          <w:sz w:val="44"/>
          <w:szCs w:val="44"/>
          <w:lang w:val="en-US" w:eastAsia="zh-CN" w:bidi="ar"/>
        </w:rPr>
        <w:t>所属企业、银川市公共交通有限公司公开招聘岗位计划一览表</w:t>
      </w:r>
    </w:p>
    <w:tbl>
      <w:tblPr>
        <w:tblStyle w:val="6"/>
        <w:tblW w:w="139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3"/>
        <w:gridCol w:w="1458"/>
        <w:gridCol w:w="6395"/>
        <w:gridCol w:w="1"/>
        <w:gridCol w:w="1260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集团名称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hi-IN"/>
              </w:rPr>
              <w:t>银川产业投资发展集团有限公司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银川科创融汇葡萄酒产业科技有限公司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市场营销岗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1.28周岁及以下；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2.本科及以上学历；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3.持有C证及以上驾照；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4.具有1年及以上葡萄及葡萄酒行业工作经验。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吴  桐</w:t>
            </w:r>
          </w:p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0951-8367986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银川滨河水务有限公司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泵站运行岗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2.大专及以上学历；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3.具有1年以上工作经验,且能适应长期在泵站工作；                        4.持有电工证、电工特种作业操作证（高压入网证）、装配钳工证、数控操作证及安全员证、职称证或其它证件等优先考虑。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李文君</w:t>
            </w:r>
          </w:p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0951-8698165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银川依润园林绿化工程建设有限公司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绿化养护技术岗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2.本科及以上学历，园林相关专业；</w:t>
            </w:r>
          </w:p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3.取得初级及以上园林专业相关职称；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4.具有1年以上园林绿化工作经验；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5.能够接受24小时防火护林值班工作。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绿化工程项目经理</w:t>
            </w:r>
          </w:p>
        </w:tc>
        <w:tc>
          <w:tcPr>
            <w:tcW w:w="6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本科及以上学历，土木工程专业；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3.具有市政、建筑、水利、机电、公路二级建造师证书，并取得中级及以上职称；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4.具有5年以上项目经理工作经验；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工作责任心强，吃苦耐劳，有较好的沟通能力、较强的工作能力；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6.能够胜任高强度工作节奏。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hi-IN"/>
              </w:rPr>
              <w:t>银川产业投资发展集团有限公司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银川依润园林绿化工程建设有限公司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苗圃技术岗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2.具有3年及以上苗木和花卉培育工作经验，了解苗木和花卉习性，懂得种植及养护技巧；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3.精通各种农机操作及维修；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工作责任心强，吃苦耐劳，有较好的沟通能力、较强的工作能力；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5.能够胜任高强度工作节奏。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李文君</w:t>
            </w:r>
          </w:p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hi-IN"/>
              </w:rPr>
              <w:t>0951-8698165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园林绿化岗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2.具有1年以上园林绿化工作经验，熟知种植及养护技巧；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3.工作责任心强，能吃苦耐劳，有较好的沟通能力、较强的工作能力；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4.能够接受野外工作环境，可从事24小时防火护林工作。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银川市园林场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滨河养护岗</w:t>
            </w:r>
          </w:p>
        </w:tc>
        <w:tc>
          <w:tcPr>
            <w:tcW w:w="6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2.专科及以上学历，园林景观设计及相关专业；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3.具有2年及以上工作经历，对果树生长环境有一定的了解；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4.工作责任心强,能吃苦耐劳，有较强的学习能力和主动性，有较强的独立处理问题能力；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5.具有良好的沟通能力和团队合作精神;                6.能够接受野外工作环境，可从事24小时防火护林工作。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养护岗</w:t>
            </w:r>
          </w:p>
        </w:tc>
        <w:tc>
          <w:tcPr>
            <w:tcW w:w="6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1.具有2年以上防护林管理经验；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2.能够完成独立定位、放线、看图，熟练操作园林机械；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3.熟悉果树培育及管理技巧。熟悉本地区域常用苗木生长特性，种植、配置技巧及病虫害防治要求等；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4.有C1以上驾照，能够开自卸车辆；</w:t>
            </w:r>
          </w:p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5.能够接受野外工作环境，可从事24小时防火护林工作。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银川市城市建设发展投资集团有限公司</w:t>
            </w: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银川市公共交通有限公司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驾驶岗</w:t>
            </w:r>
          </w:p>
        </w:tc>
        <w:tc>
          <w:tcPr>
            <w:tcW w:w="6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2.高中及以上学历；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3.无违法违纪行为，无饮酒或者醉酒后驾驶记录，无严重交通违法行为及重大交通责任事故；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4.持A1或A3驾驶证且取得道路运输从业资格证（客运）；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5.根据线路，服从分配。其中：兴庆区28人、金凤区13人、西夏区3人、永宁县6人（县城内3人，李俊1人，闽宁2人）。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静</w:t>
            </w:r>
          </w:p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0951-8585226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维修岗</w:t>
            </w:r>
          </w:p>
        </w:tc>
        <w:tc>
          <w:tcPr>
            <w:tcW w:w="6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1.35周岁及以下；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2.大专及以上学历，新能源车辆维修相关专业；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3.无违法违纪行为；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4.根据工作内容，服从分配。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AutoHyphens w:val="0"/>
              <w:kinsoku/>
              <w:overflowPunct/>
              <w:bidi w:val="0"/>
              <w:snapToGrid/>
              <w:spacing w:beforeLines="0" w:beforeAutospacing="0" w:afterLines="0" w:afterAutospacing="0" w:line="3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800" w:right="1440" w:bottom="1800" w:left="1538" w:header="0" w:footer="0" w:gutter="0"/>
      <w:pgNumType w:fmt="decimal"/>
      <w:cols w:space="720" w:num="1"/>
      <w:formProt w:val="0"/>
      <w:docGrid w:type="lines" w:linePitch="312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NTVjM2EyMThjYjJkMGJmZWQzNjI4Y2EwMTk4M2YifQ=="/>
  </w:docVars>
  <w:rsids>
    <w:rsidRoot w:val="00000000"/>
    <w:rsid w:val="009C0191"/>
    <w:rsid w:val="0DA15816"/>
    <w:rsid w:val="10BE7BD3"/>
    <w:rsid w:val="1337289D"/>
    <w:rsid w:val="1A0C17AB"/>
    <w:rsid w:val="23353491"/>
    <w:rsid w:val="24EF3213"/>
    <w:rsid w:val="2E21562C"/>
    <w:rsid w:val="450F1779"/>
    <w:rsid w:val="515A169C"/>
    <w:rsid w:val="52E3730F"/>
    <w:rsid w:val="5CFE483F"/>
    <w:rsid w:val="73F97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Autospacing="1" w:afterAutospacing="1"/>
      <w:jc w:val="left"/>
    </w:pPr>
    <w:rPr>
      <w:kern w:val="0"/>
      <w:sz w:val="24"/>
      <w:lang w:val="en-US" w:eastAsia="zh-CN"/>
    </w:rPr>
  </w:style>
  <w:style w:type="paragraph" w:customStyle="1" w:styleId="3">
    <w:name w:val="正文1"/>
    <w:next w:val="4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5"/>
    <w:next w:val="3"/>
    <w:qFormat/>
    <w:uiPriority w:val="0"/>
    <w:pPr>
      <w:ind w:firstLine="0" w:firstLineChars="200"/>
    </w:pPr>
  </w:style>
  <w:style w:type="paragraph" w:customStyle="1" w:styleId="5">
    <w:name w:val="正文缩进1"/>
    <w:basedOn w:val="3"/>
    <w:qFormat/>
    <w:uiPriority w:val="0"/>
    <w:pPr>
      <w:spacing w:beforeLines="0" w:beforeAutospacing="0" w:after="120" w:afterAutospacing="0"/>
      <w:ind w:left="420" w:leftChars="200"/>
    </w:pPr>
  </w:style>
  <w:style w:type="character" w:customStyle="1" w:styleId="8">
    <w:name w:val="要点1"/>
    <w:basedOn w:val="7"/>
    <w:qFormat/>
    <w:uiPriority w:val="0"/>
    <w:rPr>
      <w:b/>
    </w:rPr>
  </w:style>
  <w:style w:type="paragraph" w:customStyle="1" w:styleId="9">
    <w:name w:val="标题 21"/>
    <w:basedOn w:val="3"/>
    <w:next w:val="3"/>
    <w:qFormat/>
    <w:uiPriority w:val="99"/>
    <w:pPr>
      <w:spacing w:before="0" w:beforeAutospacing="0" w:after="0" w:afterAutospacing="0"/>
      <w:jc w:val="center"/>
      <w:outlineLvl w:val="1"/>
    </w:pPr>
    <w:rPr>
      <w:rFonts w:ascii="宋体" w:hAnsi="宋体" w:eastAsia="宋体" w:cs="宋体"/>
      <w:b/>
      <w:kern w:val="0"/>
      <w:sz w:val="32"/>
      <w:szCs w:val="36"/>
    </w:rPr>
  </w:style>
  <w:style w:type="paragraph" w:customStyle="1" w:styleId="10">
    <w:name w:val="标题 41"/>
    <w:basedOn w:val="3"/>
    <w:next w:val="3"/>
    <w:qFormat/>
    <w:uiPriority w:val="0"/>
    <w:pPr>
      <w:spacing w:beforeAutospacing="1" w:afterAutospacing="1"/>
      <w:jc w:val="left"/>
    </w:pPr>
    <w:rPr>
      <w:rFonts w:ascii="宋体" w:hAnsi="宋体" w:eastAsia="宋体" w:cs="宋体"/>
      <w:b/>
      <w:bCs/>
      <w:kern w:val="0"/>
      <w:sz w:val="24"/>
      <w:szCs w:val="24"/>
      <w:lang w:val="en-US" w:eastAsia="zh-CN"/>
    </w:rPr>
  </w:style>
  <w:style w:type="paragraph" w:customStyle="1" w:styleId="11">
    <w:name w:val="列表 21"/>
    <w:basedOn w:val="3"/>
    <w:qFormat/>
    <w:uiPriority w:val="99"/>
    <w:pPr>
      <w:ind w:left="100" w:leftChars="200" w:hangingChars="200" w:firstLine="0"/>
    </w:pPr>
  </w:style>
  <w:style w:type="paragraph" w:customStyle="1" w:styleId="12">
    <w:name w:val="列表段落"/>
    <w:basedOn w:val="3"/>
    <w:qFormat/>
    <w:uiPriority w:val="34"/>
    <w:pPr>
      <w:ind w:firstLine="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1268</Words>
  <Characters>1392</Characters>
  <Paragraphs>149</Paragraphs>
  <TotalTime>22</TotalTime>
  <ScaleCrop>false</ScaleCrop>
  <LinksUpToDate>false</LinksUpToDate>
  <CharactersWithSpaces>1550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2023-06-16T02:24:00Z</dcterms:created>
  <dc:creator>暗羽</dc:creator>
  <cp:lastModifiedBy>暗羽</cp:lastModifiedBy>
  <dcterms:modified xsi:type="dcterms:W3CDTF">2023-07-05T06:01:52Z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86A6E2C32D9049D9804C0ADE40F34811_13</vt:lpwstr>
  </property>
  <property fmtid="{D5CDD505-2E9C-101B-9397-08002B2CF9AE}" pid="3" name="KSOProductBuildVer">
    <vt:lpwstr>2052-11.1.0.14309</vt:lpwstr>
  </property>
</Properties>
</file>