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体检须知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为了准确反映受检者身体的真实状况，请注意以下事项：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均应到指定医院进行体检，其它医疗单位的检查结果一律无效。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严禁弄虚作假、冒名顶替;如隐瞒病史影响体检结果的，后果自负。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天请注意休息，勿熬夜，不要饮酒，避免剧烈运动。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体检当天需进行采血、B超等检查，请在受检前禁食8-12小时。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女性受检者月经期间请勿做妇科及尿液检查，事先告知医护人员，待经期完毕后再补检；对已经怀孕的应聘人员，事先告知医护人员，可延期进行胸透检查项目。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体检当日，请着宽松的服装，勿穿有金属扣子的衣服及佩戴饰品，以免影响放射检查。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7、</w:t>
      </w:r>
      <w:r>
        <w:rPr>
          <w:rFonts w:hint="eastAsia" w:ascii="仿宋_GB2312" w:hAnsi="仿宋_GB2312" w:eastAsia="仿宋_GB2312" w:cs="仿宋_GB2312"/>
          <w:sz w:val="32"/>
          <w:szCs w:val="32"/>
        </w:rPr>
        <w:t>请配合医生认真检查所有项目，勿漏检。若自动放弃某一检查项目，将会影响对您的录用。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检查完毕后，仔细核对体检检查项目，确认无漏项后，方可就餐。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9、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体检时，所携带的各类通讯工具须统一上交集中保管，若未按规定全部上交者，按违规处理。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体检时，考生必须严格遵守体检工作纪律和规定，服从组织者管理，做到一切行动听指挥。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、考生不按规定的时间、地点参加体检的，视为弃权。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体检医师可根据实际需要，增加必要的相应检查、检验项目。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如对体检结果有疑义，请按有关规定办理。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E69C7"/>
    <w:rsid w:val="05CC3983"/>
    <w:rsid w:val="0A1E69C7"/>
    <w:rsid w:val="1FC62FB1"/>
    <w:rsid w:val="30377867"/>
    <w:rsid w:val="33144EB0"/>
    <w:rsid w:val="3D61418D"/>
    <w:rsid w:val="556E544C"/>
    <w:rsid w:val="6D535020"/>
    <w:rsid w:val="79C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2018-06-18T13:24:00Z</dcterms:created>
  <dc:creator>夏·小白</dc:creator>
  <cp:lastModifiedBy>猫小曦</cp:lastModifiedBy>
  <cp:lastPrinted>2018-06-19T02:48:00Z</cp:lastPrinted>
  <dcterms:modified xsi:type="dcterms:W3CDTF">2022-08-08T02:58:27Z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