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FDF5" w14:textId="77777777" w:rsidR="0068523E" w:rsidRDefault="00000000">
      <w:pPr>
        <w:jc w:val="left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>附件1</w:t>
      </w:r>
    </w:p>
    <w:p w14:paraId="5E3D74F9" w14:textId="77777777" w:rsidR="0068523E" w:rsidRDefault="00000000">
      <w:pPr>
        <w:widowControl/>
        <w:spacing w:line="56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微软雅黑" w:eastAsia="微软雅黑" w:hAnsi="微软雅黑" w:cs="微软雅黑" w:hint="eastAsia"/>
          <w:kern w:val="0"/>
          <w:sz w:val="44"/>
          <w:szCs w:val="44"/>
        </w:rPr>
        <w:t>科右中</w:t>
      </w:r>
      <w:proofErr w:type="gramStart"/>
      <w:r>
        <w:rPr>
          <w:rFonts w:ascii="微软雅黑" w:eastAsia="微软雅黑" w:hAnsi="微软雅黑" w:cs="微软雅黑" w:hint="eastAsia"/>
          <w:kern w:val="0"/>
          <w:sz w:val="44"/>
          <w:szCs w:val="44"/>
        </w:rPr>
        <w:t>旗教育</w:t>
      </w:r>
      <w:proofErr w:type="gramEnd"/>
      <w:r>
        <w:rPr>
          <w:rFonts w:ascii="微软雅黑" w:eastAsia="微软雅黑" w:hAnsi="微软雅黑" w:cs="微软雅黑" w:hint="eastAsia"/>
          <w:kern w:val="0"/>
          <w:sz w:val="44"/>
          <w:szCs w:val="44"/>
        </w:rPr>
        <w:t>系统2023年“绿色通道”引进人才计划表</w:t>
      </w:r>
    </w:p>
    <w:tbl>
      <w:tblPr>
        <w:tblStyle w:val="a7"/>
        <w:tblW w:w="14767" w:type="dxa"/>
        <w:jc w:val="center"/>
        <w:tblLayout w:type="fixed"/>
        <w:tblLook w:val="04A0" w:firstRow="1" w:lastRow="0" w:firstColumn="1" w:lastColumn="0" w:noHBand="0" w:noVBand="1"/>
      </w:tblPr>
      <w:tblGrid>
        <w:gridCol w:w="722"/>
        <w:gridCol w:w="760"/>
        <w:gridCol w:w="750"/>
        <w:gridCol w:w="700"/>
        <w:gridCol w:w="1370"/>
        <w:gridCol w:w="1840"/>
        <w:gridCol w:w="790"/>
        <w:gridCol w:w="1510"/>
        <w:gridCol w:w="1900"/>
        <w:gridCol w:w="880"/>
        <w:gridCol w:w="3545"/>
      </w:tblGrid>
      <w:tr w:rsidR="0068523E" w14:paraId="5FD023D4" w14:textId="77777777">
        <w:trPr>
          <w:trHeight w:val="275"/>
          <w:jc w:val="center"/>
        </w:trPr>
        <w:tc>
          <w:tcPr>
            <w:tcW w:w="722" w:type="dxa"/>
            <w:vMerge w:val="restart"/>
            <w:vAlign w:val="center"/>
          </w:tcPr>
          <w:p w14:paraId="76BD5902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60" w:type="dxa"/>
            <w:vMerge w:val="restart"/>
            <w:vAlign w:val="center"/>
          </w:tcPr>
          <w:p w14:paraId="590C98C9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引进</w:t>
            </w:r>
          </w:p>
          <w:p w14:paraId="534E48FC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单位</w:t>
            </w:r>
          </w:p>
        </w:tc>
        <w:tc>
          <w:tcPr>
            <w:tcW w:w="750" w:type="dxa"/>
            <w:vMerge w:val="restart"/>
            <w:vAlign w:val="center"/>
          </w:tcPr>
          <w:p w14:paraId="7D52CFF3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引进</w:t>
            </w:r>
          </w:p>
          <w:p w14:paraId="6D008666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岗位</w:t>
            </w:r>
          </w:p>
        </w:tc>
        <w:tc>
          <w:tcPr>
            <w:tcW w:w="700" w:type="dxa"/>
            <w:vMerge w:val="restart"/>
            <w:vAlign w:val="center"/>
          </w:tcPr>
          <w:p w14:paraId="4830F143" w14:textId="77777777" w:rsidR="0068523E" w:rsidRDefault="0000000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引进人数</w:t>
            </w:r>
          </w:p>
        </w:tc>
        <w:tc>
          <w:tcPr>
            <w:tcW w:w="7410" w:type="dxa"/>
            <w:gridSpan w:val="5"/>
            <w:vAlign w:val="center"/>
          </w:tcPr>
          <w:p w14:paraId="18A47B12" w14:textId="77777777" w:rsidR="0068523E" w:rsidRDefault="0000000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岗位引进条件</w:t>
            </w:r>
          </w:p>
        </w:tc>
        <w:tc>
          <w:tcPr>
            <w:tcW w:w="880" w:type="dxa"/>
            <w:vMerge w:val="restart"/>
            <w:vAlign w:val="center"/>
          </w:tcPr>
          <w:p w14:paraId="7912324F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工作</w:t>
            </w:r>
          </w:p>
          <w:p w14:paraId="4A20F98F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地点</w:t>
            </w:r>
          </w:p>
        </w:tc>
        <w:tc>
          <w:tcPr>
            <w:tcW w:w="3545" w:type="dxa"/>
            <w:vMerge w:val="restart"/>
            <w:vAlign w:val="center"/>
          </w:tcPr>
          <w:p w14:paraId="6E12BC56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备注</w:t>
            </w:r>
          </w:p>
        </w:tc>
      </w:tr>
      <w:tr w:rsidR="0068523E" w14:paraId="192DE009" w14:textId="77777777">
        <w:trPr>
          <w:jc w:val="center"/>
        </w:trPr>
        <w:tc>
          <w:tcPr>
            <w:tcW w:w="722" w:type="dxa"/>
            <w:vMerge/>
            <w:vAlign w:val="center"/>
          </w:tcPr>
          <w:p w14:paraId="4EFB6E21" w14:textId="77777777" w:rsidR="0068523E" w:rsidRDefault="0068523E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14:paraId="1EBCDA55" w14:textId="77777777" w:rsidR="0068523E" w:rsidRDefault="0068523E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14:paraId="4E10A966" w14:textId="77777777" w:rsidR="0068523E" w:rsidRDefault="0068523E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0" w:type="dxa"/>
            <w:vMerge/>
            <w:vAlign w:val="center"/>
          </w:tcPr>
          <w:p w14:paraId="703F8292" w14:textId="77777777" w:rsidR="0068523E" w:rsidRDefault="0068523E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70" w:type="dxa"/>
            <w:vAlign w:val="center"/>
          </w:tcPr>
          <w:p w14:paraId="4F81170B" w14:textId="77777777" w:rsidR="0068523E" w:rsidRDefault="0000000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840" w:type="dxa"/>
            <w:vAlign w:val="center"/>
          </w:tcPr>
          <w:p w14:paraId="265DF284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其他</w:t>
            </w:r>
          </w:p>
          <w:p w14:paraId="7D2D6C8B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条件</w:t>
            </w:r>
          </w:p>
        </w:tc>
        <w:tc>
          <w:tcPr>
            <w:tcW w:w="790" w:type="dxa"/>
            <w:vAlign w:val="center"/>
          </w:tcPr>
          <w:p w14:paraId="52AA1259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户籍</w:t>
            </w:r>
          </w:p>
        </w:tc>
        <w:tc>
          <w:tcPr>
            <w:tcW w:w="1510" w:type="dxa"/>
            <w:vAlign w:val="center"/>
          </w:tcPr>
          <w:p w14:paraId="618EB1ED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900" w:type="dxa"/>
            <w:vAlign w:val="center"/>
          </w:tcPr>
          <w:p w14:paraId="3A4CC9E2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学历</w:t>
            </w:r>
          </w:p>
          <w:p w14:paraId="2EE9B573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学位</w:t>
            </w:r>
          </w:p>
        </w:tc>
        <w:tc>
          <w:tcPr>
            <w:tcW w:w="880" w:type="dxa"/>
            <w:vMerge/>
            <w:vAlign w:val="center"/>
          </w:tcPr>
          <w:p w14:paraId="56E2C827" w14:textId="77777777" w:rsidR="0068523E" w:rsidRDefault="0068523E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 w:bidi="ar"/>
              </w:rPr>
            </w:pPr>
          </w:p>
        </w:tc>
        <w:tc>
          <w:tcPr>
            <w:tcW w:w="3545" w:type="dxa"/>
            <w:vMerge/>
            <w:vAlign w:val="center"/>
          </w:tcPr>
          <w:p w14:paraId="55257607" w14:textId="77777777" w:rsidR="0068523E" w:rsidRDefault="0068523E">
            <w:p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 w:bidi="ar"/>
              </w:rPr>
            </w:pPr>
          </w:p>
        </w:tc>
      </w:tr>
      <w:tr w:rsidR="0068523E" w14:paraId="1D0E7A24" w14:textId="77777777">
        <w:trPr>
          <w:trHeight w:val="670"/>
          <w:jc w:val="center"/>
        </w:trPr>
        <w:tc>
          <w:tcPr>
            <w:tcW w:w="722" w:type="dxa"/>
            <w:vAlign w:val="center"/>
          </w:tcPr>
          <w:p w14:paraId="0FF8658E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60" w:type="dxa"/>
            <w:vMerge w:val="restart"/>
            <w:vAlign w:val="center"/>
          </w:tcPr>
          <w:p w14:paraId="475CB979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科右中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旗教育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事业发展中心</w:t>
            </w:r>
          </w:p>
        </w:tc>
        <w:tc>
          <w:tcPr>
            <w:tcW w:w="750" w:type="dxa"/>
            <w:vAlign w:val="center"/>
          </w:tcPr>
          <w:p w14:paraId="4B443C56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语文教师</w:t>
            </w:r>
          </w:p>
        </w:tc>
        <w:tc>
          <w:tcPr>
            <w:tcW w:w="700" w:type="dxa"/>
            <w:vAlign w:val="center"/>
          </w:tcPr>
          <w:p w14:paraId="13CB7FDE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0" w:type="dxa"/>
            <w:vAlign w:val="center"/>
          </w:tcPr>
          <w:p w14:paraId="00F52C36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汉语言文学及相近专业</w:t>
            </w:r>
          </w:p>
        </w:tc>
        <w:tc>
          <w:tcPr>
            <w:tcW w:w="1840" w:type="dxa"/>
            <w:vMerge w:val="restart"/>
            <w:vAlign w:val="center"/>
          </w:tcPr>
          <w:p w14:paraId="58ADCECF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除2022届、2023届普通高等院校毕业生，应聘人员应具有与报名岗位相应任教学科的教师资格证书（2023年8月31日前取得）</w:t>
            </w:r>
          </w:p>
        </w:tc>
        <w:tc>
          <w:tcPr>
            <w:tcW w:w="790" w:type="dxa"/>
            <w:vMerge w:val="restart"/>
            <w:vAlign w:val="center"/>
          </w:tcPr>
          <w:p w14:paraId="1EE3C813" w14:textId="77777777" w:rsidR="0068523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510" w:type="dxa"/>
            <w:vMerge w:val="restart"/>
            <w:vAlign w:val="center"/>
          </w:tcPr>
          <w:p w14:paraId="237F3CEC" w14:textId="77777777" w:rsidR="0068523E" w:rsidRDefault="00000000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普通高等院校全日制硕士研究生及以上学历学位人员年龄不超过40周岁；普通高等教育本科学历、学位人员年龄不超过35周岁。</w:t>
            </w:r>
          </w:p>
        </w:tc>
        <w:tc>
          <w:tcPr>
            <w:tcW w:w="1900" w:type="dxa"/>
            <w:vMerge w:val="restart"/>
            <w:vAlign w:val="center"/>
          </w:tcPr>
          <w:p w14:paraId="6350F02A" w14:textId="77777777" w:rsidR="0068523E" w:rsidRDefault="00000000">
            <w:pPr>
              <w:spacing w:line="240" w:lineRule="exac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1.北京师范大学、华东师范大学、华中师范大学、东北师范大学、陕西师范大学、西南大学及教育部教研函〔2022〕1号公布的第二轮“双一流”建设高校普通高等教育本科学历、学位；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br/>
              <w:t>2.普通高等院校硕士研究生及以上学历学位，且本科学历、研究生学历均为省属师范大学毕业。</w:t>
            </w:r>
          </w:p>
        </w:tc>
        <w:tc>
          <w:tcPr>
            <w:tcW w:w="880" w:type="dxa"/>
            <w:vMerge w:val="restart"/>
            <w:vAlign w:val="center"/>
          </w:tcPr>
          <w:p w14:paraId="331A7192" w14:textId="77777777" w:rsidR="0068523E" w:rsidRDefault="0068523E">
            <w:pPr>
              <w:spacing w:line="24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</w:p>
          <w:p w14:paraId="1883C09D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科右中旗中等职业学    校</w:t>
            </w:r>
          </w:p>
        </w:tc>
        <w:tc>
          <w:tcPr>
            <w:tcW w:w="3545" w:type="dxa"/>
            <w:vAlign w:val="center"/>
          </w:tcPr>
          <w:p w14:paraId="118100F5" w14:textId="77777777" w:rsidR="0068523E" w:rsidRDefault="00000000">
            <w:pPr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1.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本硕专业须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一致或相近。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br/>
              <w:t>2.普通话水平达到二级甲等及以上。</w:t>
            </w:r>
          </w:p>
        </w:tc>
      </w:tr>
      <w:tr w:rsidR="0068523E" w14:paraId="430FDDB5" w14:textId="77777777">
        <w:trPr>
          <w:trHeight w:val="682"/>
          <w:jc w:val="center"/>
        </w:trPr>
        <w:tc>
          <w:tcPr>
            <w:tcW w:w="722" w:type="dxa"/>
            <w:vAlign w:val="center"/>
          </w:tcPr>
          <w:p w14:paraId="4F708753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60" w:type="dxa"/>
            <w:vMerge/>
            <w:vAlign w:val="center"/>
          </w:tcPr>
          <w:p w14:paraId="2B046999" w14:textId="77777777" w:rsidR="0068523E" w:rsidRDefault="0068523E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vAlign w:val="center"/>
          </w:tcPr>
          <w:p w14:paraId="6353E261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数学教师</w:t>
            </w:r>
          </w:p>
        </w:tc>
        <w:tc>
          <w:tcPr>
            <w:tcW w:w="700" w:type="dxa"/>
            <w:vAlign w:val="center"/>
          </w:tcPr>
          <w:p w14:paraId="24208E3D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0" w:type="dxa"/>
            <w:vAlign w:val="center"/>
          </w:tcPr>
          <w:p w14:paraId="0FFD7C53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数学及相近专业</w:t>
            </w:r>
          </w:p>
        </w:tc>
        <w:tc>
          <w:tcPr>
            <w:tcW w:w="1840" w:type="dxa"/>
            <w:vMerge/>
            <w:vAlign w:val="center"/>
          </w:tcPr>
          <w:p w14:paraId="0A973E8B" w14:textId="77777777" w:rsidR="0068523E" w:rsidRDefault="0068523E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0" w:type="dxa"/>
            <w:vMerge/>
            <w:vAlign w:val="center"/>
          </w:tcPr>
          <w:p w14:paraId="67470B6C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0" w:type="dxa"/>
            <w:vMerge/>
            <w:vAlign w:val="center"/>
          </w:tcPr>
          <w:p w14:paraId="2B8E1F87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00" w:type="dxa"/>
            <w:vMerge/>
            <w:vAlign w:val="center"/>
          </w:tcPr>
          <w:p w14:paraId="065C4A19" w14:textId="77777777" w:rsidR="0068523E" w:rsidRDefault="0068523E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0" w:type="dxa"/>
            <w:vMerge/>
            <w:vAlign w:val="center"/>
          </w:tcPr>
          <w:p w14:paraId="1D936292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545" w:type="dxa"/>
            <w:vMerge w:val="restart"/>
            <w:vAlign w:val="center"/>
          </w:tcPr>
          <w:p w14:paraId="3A394B70" w14:textId="77777777" w:rsidR="0068523E" w:rsidRDefault="0000000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1.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本硕专业须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一致或相近。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br/>
              <w:t>2.普通话水平达到二级乙等及以上。</w:t>
            </w:r>
          </w:p>
        </w:tc>
      </w:tr>
      <w:tr w:rsidR="0068523E" w14:paraId="7A8AB9E7" w14:textId="77777777">
        <w:trPr>
          <w:trHeight w:val="1080"/>
          <w:jc w:val="center"/>
        </w:trPr>
        <w:tc>
          <w:tcPr>
            <w:tcW w:w="722" w:type="dxa"/>
            <w:vAlign w:val="center"/>
          </w:tcPr>
          <w:p w14:paraId="52B9304F" w14:textId="77777777" w:rsidR="0068523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760" w:type="dxa"/>
            <w:vMerge/>
            <w:vAlign w:val="center"/>
          </w:tcPr>
          <w:p w14:paraId="257F3273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1BBF20E6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英语教师</w:t>
            </w:r>
          </w:p>
        </w:tc>
        <w:tc>
          <w:tcPr>
            <w:tcW w:w="700" w:type="dxa"/>
            <w:vAlign w:val="center"/>
          </w:tcPr>
          <w:p w14:paraId="0E5DD719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0" w:type="dxa"/>
            <w:vAlign w:val="center"/>
          </w:tcPr>
          <w:p w14:paraId="41118EC2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英语及相近专业</w:t>
            </w:r>
          </w:p>
        </w:tc>
        <w:tc>
          <w:tcPr>
            <w:tcW w:w="1840" w:type="dxa"/>
            <w:vMerge/>
            <w:vAlign w:val="center"/>
          </w:tcPr>
          <w:p w14:paraId="599E768D" w14:textId="77777777" w:rsidR="0068523E" w:rsidRDefault="0068523E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0" w:type="dxa"/>
            <w:vMerge/>
            <w:vAlign w:val="center"/>
          </w:tcPr>
          <w:p w14:paraId="2F36E367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0" w:type="dxa"/>
            <w:vMerge/>
            <w:vAlign w:val="center"/>
          </w:tcPr>
          <w:p w14:paraId="67BEBAA3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00" w:type="dxa"/>
            <w:vMerge/>
            <w:vAlign w:val="center"/>
          </w:tcPr>
          <w:p w14:paraId="1B0ADF5A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0" w:type="dxa"/>
            <w:vMerge/>
            <w:vAlign w:val="center"/>
          </w:tcPr>
          <w:p w14:paraId="0B2734E6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545" w:type="dxa"/>
            <w:vMerge/>
            <w:vAlign w:val="center"/>
          </w:tcPr>
          <w:p w14:paraId="7A250DAE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8523E" w14:paraId="7096A722" w14:textId="77777777">
        <w:trPr>
          <w:trHeight w:val="2109"/>
          <w:jc w:val="center"/>
        </w:trPr>
        <w:tc>
          <w:tcPr>
            <w:tcW w:w="722" w:type="dxa"/>
            <w:vAlign w:val="center"/>
          </w:tcPr>
          <w:p w14:paraId="370AD020" w14:textId="77777777" w:rsidR="0068523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760" w:type="dxa"/>
            <w:vMerge/>
            <w:vAlign w:val="center"/>
          </w:tcPr>
          <w:p w14:paraId="34DF232F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6F558775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护理学</w:t>
            </w:r>
          </w:p>
          <w:p w14:paraId="3F3A74FC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教 师</w:t>
            </w:r>
          </w:p>
        </w:tc>
        <w:tc>
          <w:tcPr>
            <w:tcW w:w="700" w:type="dxa"/>
            <w:vAlign w:val="center"/>
          </w:tcPr>
          <w:p w14:paraId="40A6CD86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0" w:type="dxa"/>
            <w:vAlign w:val="center"/>
          </w:tcPr>
          <w:p w14:paraId="5A276FAF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护理学及相近、相关专业</w:t>
            </w:r>
          </w:p>
        </w:tc>
        <w:tc>
          <w:tcPr>
            <w:tcW w:w="1840" w:type="dxa"/>
            <w:vAlign w:val="center"/>
          </w:tcPr>
          <w:p w14:paraId="35F47CE5" w14:textId="77777777" w:rsidR="0068523E" w:rsidRDefault="00000000">
            <w:pPr>
              <w:spacing w:line="240" w:lineRule="exac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1.除2022届、2023届普通高等院校毕业生，应聘人员应具有与报名岗位相应任教学科的教师资格证书（2023年8月31日前取得）；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br/>
              <w:t>2.熟练掌握护理专业理论、实操课知识。</w:t>
            </w:r>
          </w:p>
        </w:tc>
        <w:tc>
          <w:tcPr>
            <w:tcW w:w="790" w:type="dxa"/>
            <w:vMerge/>
            <w:vAlign w:val="center"/>
          </w:tcPr>
          <w:p w14:paraId="7F681B61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0" w:type="dxa"/>
            <w:vMerge/>
            <w:vAlign w:val="center"/>
          </w:tcPr>
          <w:p w14:paraId="57EF4F4C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00" w:type="dxa"/>
            <w:vMerge/>
            <w:vAlign w:val="center"/>
          </w:tcPr>
          <w:p w14:paraId="12C20894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0" w:type="dxa"/>
            <w:vMerge/>
            <w:vAlign w:val="center"/>
          </w:tcPr>
          <w:p w14:paraId="38CFD3CF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545" w:type="dxa"/>
            <w:vMerge/>
            <w:vAlign w:val="center"/>
          </w:tcPr>
          <w:p w14:paraId="17FD6EF7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8523E" w14:paraId="377258DC" w14:textId="77777777">
        <w:trPr>
          <w:trHeight w:val="645"/>
          <w:jc w:val="center"/>
        </w:trPr>
        <w:tc>
          <w:tcPr>
            <w:tcW w:w="722" w:type="dxa"/>
            <w:vAlign w:val="center"/>
          </w:tcPr>
          <w:p w14:paraId="5E96C666" w14:textId="77777777" w:rsidR="0068523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760" w:type="dxa"/>
            <w:vMerge/>
            <w:vAlign w:val="center"/>
          </w:tcPr>
          <w:p w14:paraId="59462B6B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73FC8514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语文教师</w:t>
            </w:r>
          </w:p>
        </w:tc>
        <w:tc>
          <w:tcPr>
            <w:tcW w:w="700" w:type="dxa"/>
            <w:vAlign w:val="center"/>
          </w:tcPr>
          <w:p w14:paraId="398A4EF8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70" w:type="dxa"/>
            <w:vAlign w:val="center"/>
          </w:tcPr>
          <w:p w14:paraId="0A045FEE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汉语言文学及相近专业</w:t>
            </w:r>
          </w:p>
        </w:tc>
        <w:tc>
          <w:tcPr>
            <w:tcW w:w="1840" w:type="dxa"/>
            <w:vMerge w:val="restart"/>
            <w:vAlign w:val="center"/>
          </w:tcPr>
          <w:p w14:paraId="64E0ED26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除2022届、2023届普通高等院校毕业生，应聘人员应具有与报名岗位相应任教学科的高中教师资格证书（2023年8月31日前取得）</w:t>
            </w:r>
          </w:p>
        </w:tc>
        <w:tc>
          <w:tcPr>
            <w:tcW w:w="790" w:type="dxa"/>
            <w:vMerge w:val="restart"/>
            <w:vAlign w:val="center"/>
          </w:tcPr>
          <w:p w14:paraId="23F6B3C8" w14:textId="77777777" w:rsidR="0068523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510" w:type="dxa"/>
            <w:vMerge/>
            <w:vAlign w:val="center"/>
          </w:tcPr>
          <w:p w14:paraId="4A5BC57D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00" w:type="dxa"/>
            <w:vMerge/>
            <w:vAlign w:val="center"/>
          </w:tcPr>
          <w:p w14:paraId="3DB43157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44D5A3C8" w14:textId="77777777" w:rsidR="0068523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科右中旗巴彦呼舒第一中学</w:t>
            </w:r>
          </w:p>
        </w:tc>
        <w:tc>
          <w:tcPr>
            <w:tcW w:w="3545" w:type="dxa"/>
            <w:vAlign w:val="center"/>
          </w:tcPr>
          <w:p w14:paraId="52F90CF1" w14:textId="77777777" w:rsidR="0068523E" w:rsidRDefault="0000000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1.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本硕专业须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一致或相近。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br/>
              <w:t>2.普通话水平达到二级甲等及以上。</w:t>
            </w:r>
          </w:p>
        </w:tc>
      </w:tr>
      <w:tr w:rsidR="0068523E" w14:paraId="3C13E526" w14:textId="77777777">
        <w:trPr>
          <w:trHeight w:val="608"/>
          <w:jc w:val="center"/>
        </w:trPr>
        <w:tc>
          <w:tcPr>
            <w:tcW w:w="722" w:type="dxa"/>
            <w:vAlign w:val="center"/>
          </w:tcPr>
          <w:p w14:paraId="38C7CB8F" w14:textId="77777777" w:rsidR="0068523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760" w:type="dxa"/>
            <w:vMerge/>
            <w:vAlign w:val="center"/>
          </w:tcPr>
          <w:p w14:paraId="63D90C68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18BDDB5C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英语教师</w:t>
            </w:r>
          </w:p>
        </w:tc>
        <w:tc>
          <w:tcPr>
            <w:tcW w:w="700" w:type="dxa"/>
            <w:vAlign w:val="center"/>
          </w:tcPr>
          <w:p w14:paraId="46950946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0" w:type="dxa"/>
            <w:vAlign w:val="center"/>
          </w:tcPr>
          <w:p w14:paraId="5E91ACC0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英语及相近专业</w:t>
            </w:r>
          </w:p>
        </w:tc>
        <w:tc>
          <w:tcPr>
            <w:tcW w:w="1840" w:type="dxa"/>
            <w:vMerge/>
            <w:vAlign w:val="center"/>
          </w:tcPr>
          <w:p w14:paraId="159D384A" w14:textId="77777777" w:rsidR="0068523E" w:rsidRDefault="0068523E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0" w:type="dxa"/>
            <w:vMerge/>
            <w:vAlign w:val="center"/>
          </w:tcPr>
          <w:p w14:paraId="4B852FFF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0" w:type="dxa"/>
            <w:vMerge/>
            <w:vAlign w:val="center"/>
          </w:tcPr>
          <w:p w14:paraId="4F8F1D8E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00" w:type="dxa"/>
            <w:vMerge/>
            <w:vAlign w:val="center"/>
          </w:tcPr>
          <w:p w14:paraId="406DBB36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0" w:type="dxa"/>
            <w:vMerge/>
            <w:vAlign w:val="center"/>
          </w:tcPr>
          <w:p w14:paraId="4CB3CC4D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545" w:type="dxa"/>
            <w:vMerge w:val="restart"/>
            <w:vAlign w:val="center"/>
          </w:tcPr>
          <w:p w14:paraId="28B17CF7" w14:textId="77777777" w:rsidR="0068523E" w:rsidRDefault="0000000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1.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本硕专业须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一致或相近。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br/>
              <w:t>2.普通话水平达到二级乙等及以上。</w:t>
            </w:r>
          </w:p>
        </w:tc>
      </w:tr>
      <w:tr w:rsidR="0068523E" w14:paraId="0C6075B3" w14:textId="77777777">
        <w:trPr>
          <w:trHeight w:val="683"/>
          <w:jc w:val="center"/>
        </w:trPr>
        <w:tc>
          <w:tcPr>
            <w:tcW w:w="722" w:type="dxa"/>
            <w:vAlign w:val="center"/>
          </w:tcPr>
          <w:p w14:paraId="624ABF57" w14:textId="77777777" w:rsidR="0068523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760" w:type="dxa"/>
            <w:vMerge/>
            <w:vAlign w:val="center"/>
          </w:tcPr>
          <w:p w14:paraId="689B52F5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29CA5F7D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物理教师</w:t>
            </w:r>
          </w:p>
        </w:tc>
        <w:tc>
          <w:tcPr>
            <w:tcW w:w="700" w:type="dxa"/>
            <w:vAlign w:val="center"/>
          </w:tcPr>
          <w:p w14:paraId="53BE1A1F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0" w:type="dxa"/>
            <w:vAlign w:val="center"/>
          </w:tcPr>
          <w:p w14:paraId="3EFCFDB0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物理学及相近专业</w:t>
            </w:r>
          </w:p>
        </w:tc>
        <w:tc>
          <w:tcPr>
            <w:tcW w:w="1840" w:type="dxa"/>
            <w:vMerge/>
            <w:vAlign w:val="center"/>
          </w:tcPr>
          <w:p w14:paraId="0A9D2E65" w14:textId="77777777" w:rsidR="0068523E" w:rsidRDefault="0068523E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0" w:type="dxa"/>
            <w:vMerge/>
            <w:vAlign w:val="center"/>
          </w:tcPr>
          <w:p w14:paraId="4B0989EB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0" w:type="dxa"/>
            <w:vMerge/>
            <w:vAlign w:val="center"/>
          </w:tcPr>
          <w:p w14:paraId="47FCE32C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00" w:type="dxa"/>
            <w:vMerge/>
            <w:vAlign w:val="center"/>
          </w:tcPr>
          <w:p w14:paraId="4BA3F0EA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0" w:type="dxa"/>
            <w:vMerge/>
            <w:vAlign w:val="center"/>
          </w:tcPr>
          <w:p w14:paraId="6B5E2A5B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545" w:type="dxa"/>
            <w:vMerge/>
            <w:vAlign w:val="center"/>
          </w:tcPr>
          <w:p w14:paraId="168BCDBC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8523E" w14:paraId="7CCC4549" w14:textId="77777777">
        <w:trPr>
          <w:trHeight w:val="932"/>
          <w:jc w:val="center"/>
        </w:trPr>
        <w:tc>
          <w:tcPr>
            <w:tcW w:w="722" w:type="dxa"/>
            <w:vAlign w:val="center"/>
          </w:tcPr>
          <w:p w14:paraId="6B9003AE" w14:textId="77777777" w:rsidR="0068523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760" w:type="dxa"/>
            <w:vMerge/>
            <w:vAlign w:val="center"/>
          </w:tcPr>
          <w:p w14:paraId="0EEA1822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45AC95CF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历史教师</w:t>
            </w:r>
          </w:p>
        </w:tc>
        <w:tc>
          <w:tcPr>
            <w:tcW w:w="700" w:type="dxa"/>
            <w:vAlign w:val="center"/>
          </w:tcPr>
          <w:p w14:paraId="08FC0EA7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0" w:type="dxa"/>
            <w:vAlign w:val="center"/>
          </w:tcPr>
          <w:p w14:paraId="48CAD816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历史学及相近专业</w:t>
            </w:r>
          </w:p>
        </w:tc>
        <w:tc>
          <w:tcPr>
            <w:tcW w:w="1840" w:type="dxa"/>
            <w:vMerge/>
            <w:vAlign w:val="center"/>
          </w:tcPr>
          <w:p w14:paraId="28D09F68" w14:textId="77777777" w:rsidR="0068523E" w:rsidRDefault="0068523E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0" w:type="dxa"/>
            <w:vMerge/>
            <w:vAlign w:val="center"/>
          </w:tcPr>
          <w:p w14:paraId="66802355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0" w:type="dxa"/>
            <w:vMerge/>
            <w:vAlign w:val="center"/>
          </w:tcPr>
          <w:p w14:paraId="5CD869D1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00" w:type="dxa"/>
            <w:vMerge/>
            <w:vAlign w:val="center"/>
          </w:tcPr>
          <w:p w14:paraId="75604D04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0" w:type="dxa"/>
            <w:vMerge/>
            <w:vAlign w:val="center"/>
          </w:tcPr>
          <w:p w14:paraId="0A778758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545" w:type="dxa"/>
            <w:vMerge/>
            <w:vAlign w:val="center"/>
          </w:tcPr>
          <w:p w14:paraId="268FFC3C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8523E" w14:paraId="1926FA31" w14:textId="77777777">
        <w:trPr>
          <w:jc w:val="center"/>
        </w:trPr>
        <w:tc>
          <w:tcPr>
            <w:tcW w:w="722" w:type="dxa"/>
            <w:vAlign w:val="center"/>
          </w:tcPr>
          <w:p w14:paraId="438B0A44" w14:textId="77777777" w:rsidR="0068523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9</w:t>
            </w:r>
          </w:p>
        </w:tc>
        <w:tc>
          <w:tcPr>
            <w:tcW w:w="760" w:type="dxa"/>
            <w:vMerge/>
            <w:vAlign w:val="center"/>
          </w:tcPr>
          <w:p w14:paraId="48159936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7FA38388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数学教师</w:t>
            </w:r>
          </w:p>
        </w:tc>
        <w:tc>
          <w:tcPr>
            <w:tcW w:w="700" w:type="dxa"/>
            <w:vAlign w:val="center"/>
          </w:tcPr>
          <w:p w14:paraId="3EF9ED38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370" w:type="dxa"/>
            <w:vAlign w:val="center"/>
          </w:tcPr>
          <w:p w14:paraId="150E5E14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数学及相近专业</w:t>
            </w:r>
          </w:p>
        </w:tc>
        <w:tc>
          <w:tcPr>
            <w:tcW w:w="1840" w:type="dxa"/>
            <w:vMerge w:val="restart"/>
            <w:vAlign w:val="center"/>
          </w:tcPr>
          <w:p w14:paraId="633BEBD9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除2022届、2023届普通高等院校毕业生，应聘人员应具有与报名岗位相应任教学科的高中教师资格证书（2023年8月31日前取得）</w:t>
            </w:r>
          </w:p>
        </w:tc>
        <w:tc>
          <w:tcPr>
            <w:tcW w:w="790" w:type="dxa"/>
            <w:vMerge w:val="restart"/>
            <w:vAlign w:val="center"/>
          </w:tcPr>
          <w:p w14:paraId="0CD3C1B8" w14:textId="77777777" w:rsidR="0068523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510" w:type="dxa"/>
            <w:vMerge/>
            <w:vAlign w:val="center"/>
          </w:tcPr>
          <w:p w14:paraId="32BB7A2C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00" w:type="dxa"/>
            <w:vMerge/>
            <w:vAlign w:val="center"/>
          </w:tcPr>
          <w:p w14:paraId="5D4ACB04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95B3AE9" w14:textId="77777777" w:rsidR="0068523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科右中旗巴彦呼舒第三中学</w:t>
            </w:r>
          </w:p>
        </w:tc>
        <w:tc>
          <w:tcPr>
            <w:tcW w:w="3545" w:type="dxa"/>
            <w:vAlign w:val="center"/>
          </w:tcPr>
          <w:p w14:paraId="5BEFCA0B" w14:textId="77777777" w:rsidR="0068523E" w:rsidRDefault="0000000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1.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本硕专业须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一致或相近。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br/>
              <w:t>2.普通话水平达到二级乙等及以上。</w:t>
            </w:r>
          </w:p>
        </w:tc>
      </w:tr>
      <w:tr w:rsidR="0068523E" w14:paraId="2EB1FD05" w14:textId="77777777">
        <w:trPr>
          <w:jc w:val="center"/>
        </w:trPr>
        <w:tc>
          <w:tcPr>
            <w:tcW w:w="722" w:type="dxa"/>
            <w:vAlign w:val="center"/>
          </w:tcPr>
          <w:p w14:paraId="0758D663" w14:textId="77777777" w:rsidR="0068523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760" w:type="dxa"/>
            <w:vMerge/>
            <w:vAlign w:val="center"/>
          </w:tcPr>
          <w:p w14:paraId="76254A5C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0FA2A6AF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语文教师</w:t>
            </w:r>
          </w:p>
        </w:tc>
        <w:tc>
          <w:tcPr>
            <w:tcW w:w="700" w:type="dxa"/>
            <w:vAlign w:val="center"/>
          </w:tcPr>
          <w:p w14:paraId="6DE13368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0" w:type="dxa"/>
            <w:vAlign w:val="center"/>
          </w:tcPr>
          <w:p w14:paraId="737E0095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汉语言文学及相近专业</w:t>
            </w:r>
          </w:p>
        </w:tc>
        <w:tc>
          <w:tcPr>
            <w:tcW w:w="1840" w:type="dxa"/>
            <w:vMerge/>
            <w:vAlign w:val="center"/>
          </w:tcPr>
          <w:p w14:paraId="43E9523C" w14:textId="77777777" w:rsidR="0068523E" w:rsidRDefault="0068523E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0" w:type="dxa"/>
            <w:vMerge/>
            <w:vAlign w:val="center"/>
          </w:tcPr>
          <w:p w14:paraId="6904963F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0" w:type="dxa"/>
            <w:vMerge/>
            <w:vAlign w:val="center"/>
          </w:tcPr>
          <w:p w14:paraId="7004CF8B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00" w:type="dxa"/>
            <w:vMerge/>
            <w:vAlign w:val="center"/>
          </w:tcPr>
          <w:p w14:paraId="039AED7A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0" w:type="dxa"/>
            <w:vMerge/>
            <w:vAlign w:val="center"/>
          </w:tcPr>
          <w:p w14:paraId="69951D09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545" w:type="dxa"/>
            <w:vAlign w:val="center"/>
          </w:tcPr>
          <w:p w14:paraId="1887D98F" w14:textId="77777777" w:rsidR="0068523E" w:rsidRDefault="0000000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1.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本硕专业须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一致或相近。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br/>
              <w:t>2.普通话水平达到二级甲等及以上。</w:t>
            </w:r>
          </w:p>
        </w:tc>
      </w:tr>
      <w:tr w:rsidR="0068523E" w14:paraId="51987A07" w14:textId="77777777">
        <w:trPr>
          <w:jc w:val="center"/>
        </w:trPr>
        <w:tc>
          <w:tcPr>
            <w:tcW w:w="722" w:type="dxa"/>
            <w:vAlign w:val="center"/>
          </w:tcPr>
          <w:p w14:paraId="7D4479E3" w14:textId="77777777" w:rsidR="0068523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760" w:type="dxa"/>
            <w:vMerge/>
            <w:vAlign w:val="center"/>
          </w:tcPr>
          <w:p w14:paraId="4704E7D6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223EC5A6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化学教师</w:t>
            </w:r>
          </w:p>
        </w:tc>
        <w:tc>
          <w:tcPr>
            <w:tcW w:w="700" w:type="dxa"/>
            <w:vAlign w:val="center"/>
          </w:tcPr>
          <w:p w14:paraId="5D314107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0" w:type="dxa"/>
            <w:vAlign w:val="center"/>
          </w:tcPr>
          <w:p w14:paraId="45988D92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化学及相近专业</w:t>
            </w:r>
          </w:p>
        </w:tc>
        <w:tc>
          <w:tcPr>
            <w:tcW w:w="1840" w:type="dxa"/>
            <w:vMerge/>
            <w:vAlign w:val="center"/>
          </w:tcPr>
          <w:p w14:paraId="087C06B0" w14:textId="77777777" w:rsidR="0068523E" w:rsidRDefault="0068523E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0" w:type="dxa"/>
            <w:vMerge/>
            <w:vAlign w:val="center"/>
          </w:tcPr>
          <w:p w14:paraId="19194FF4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0" w:type="dxa"/>
            <w:vMerge/>
            <w:vAlign w:val="center"/>
          </w:tcPr>
          <w:p w14:paraId="7B1CF816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00" w:type="dxa"/>
            <w:vMerge/>
            <w:vAlign w:val="center"/>
          </w:tcPr>
          <w:p w14:paraId="216669E4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0" w:type="dxa"/>
            <w:vMerge/>
            <w:vAlign w:val="center"/>
          </w:tcPr>
          <w:p w14:paraId="70F91A14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545" w:type="dxa"/>
            <w:vMerge w:val="restart"/>
            <w:vAlign w:val="center"/>
          </w:tcPr>
          <w:p w14:paraId="1F6A71B2" w14:textId="77777777" w:rsidR="0068523E" w:rsidRDefault="0000000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1.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本硕专业须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一致或相近。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br/>
              <w:t>2.普通话水平达到二级乙等及以上。</w:t>
            </w:r>
          </w:p>
        </w:tc>
      </w:tr>
      <w:tr w:rsidR="0068523E" w14:paraId="74D1A345" w14:textId="77777777">
        <w:trPr>
          <w:trHeight w:val="405"/>
          <w:jc w:val="center"/>
        </w:trPr>
        <w:tc>
          <w:tcPr>
            <w:tcW w:w="722" w:type="dxa"/>
            <w:vAlign w:val="center"/>
          </w:tcPr>
          <w:p w14:paraId="618E3981" w14:textId="77777777" w:rsidR="0068523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760" w:type="dxa"/>
            <w:vMerge/>
            <w:vAlign w:val="center"/>
          </w:tcPr>
          <w:p w14:paraId="2840F756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5F5D602D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地理教师</w:t>
            </w:r>
          </w:p>
        </w:tc>
        <w:tc>
          <w:tcPr>
            <w:tcW w:w="700" w:type="dxa"/>
            <w:vAlign w:val="center"/>
          </w:tcPr>
          <w:p w14:paraId="1C3F988F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70" w:type="dxa"/>
            <w:vAlign w:val="center"/>
          </w:tcPr>
          <w:p w14:paraId="4ECC633D" w14:textId="77777777" w:rsidR="0068523E" w:rsidRDefault="0000000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地理学及相近专业</w:t>
            </w:r>
          </w:p>
        </w:tc>
        <w:tc>
          <w:tcPr>
            <w:tcW w:w="1840" w:type="dxa"/>
            <w:vMerge/>
            <w:vAlign w:val="center"/>
          </w:tcPr>
          <w:p w14:paraId="12080B55" w14:textId="77777777" w:rsidR="0068523E" w:rsidRDefault="0068523E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0" w:type="dxa"/>
            <w:vMerge/>
            <w:vAlign w:val="center"/>
          </w:tcPr>
          <w:p w14:paraId="59A76C22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0" w:type="dxa"/>
            <w:vMerge/>
            <w:vAlign w:val="center"/>
          </w:tcPr>
          <w:p w14:paraId="06EC2D4C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00" w:type="dxa"/>
            <w:vMerge/>
            <w:vAlign w:val="center"/>
          </w:tcPr>
          <w:p w14:paraId="2D926107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0" w:type="dxa"/>
            <w:vMerge/>
            <w:vAlign w:val="center"/>
          </w:tcPr>
          <w:p w14:paraId="63A107A8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545" w:type="dxa"/>
            <w:vMerge/>
            <w:vAlign w:val="center"/>
          </w:tcPr>
          <w:p w14:paraId="33AFA820" w14:textId="77777777" w:rsidR="0068523E" w:rsidRDefault="0068523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2971917E" w14:textId="068FF4E1" w:rsidR="0068523E" w:rsidRDefault="00000000">
      <w:pPr>
        <w:spacing w:line="240" w:lineRule="exact"/>
        <w:ind w:leftChars="-200" w:left="-420" w:rightChars="-382" w:right="-802"/>
        <w:jc w:val="left"/>
        <w:textAlignment w:val="center"/>
        <w:rPr>
          <w:rFonts w:ascii="宋体" w:eastAsia="宋体" w:hAnsi="宋体" w:cs="宋体"/>
          <w:kern w:val="0"/>
          <w:szCs w:val="21"/>
          <w:lang w:bidi="ar"/>
        </w:rPr>
        <w:sectPr w:rsidR="0068523E">
          <w:footerReference w:type="default" r:id="rId7"/>
          <w:pgSz w:w="16838" w:h="11906" w:orient="landscape"/>
          <w:pgMar w:top="567" w:right="1361" w:bottom="567" w:left="1361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b/>
          <w:bCs/>
          <w:kern w:val="0"/>
          <w:szCs w:val="21"/>
          <w:lang w:bidi="ar"/>
        </w:rPr>
        <w:t>省属师范大学名单：</w:t>
      </w: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首都师范大学、天津师范大学、河北师范大学、山西师范大学、赣南师范大学、内蒙古师范大学、辽宁师范大学、沈阳师范大学、吉林师范大学、哈尔滨师范大学、上海师范大学、南京师范大学、江苏师范大学、浙江师范大学、杭州师范大学、安徽师范大学、淮北师范大学、安庆师范大学、阜阳师范大学、福建师范大学、闽南师范大学、江西师范大学、山东师范大学、曲阜师范大学、河南师范大学、湖北师范大学、湖南师范大学、华南师范大学、广西师范大学、南宁师范大学、海南师范大学、重庆师范大学、四川师范大学、西华师范大学、贵州师范大学、云南师范大学、西北师范大学、青海师范大学、新疆师范大学、伊犁师范大学</w:t>
      </w:r>
    </w:p>
    <w:p w14:paraId="34E5CE82" w14:textId="77777777" w:rsidR="0068523E" w:rsidRDefault="0068523E" w:rsidP="004B7D9E">
      <w:pPr>
        <w:jc w:val="left"/>
        <w:rPr>
          <w:rFonts w:hint="eastAsia"/>
        </w:rPr>
      </w:pPr>
    </w:p>
    <w:sectPr w:rsidR="0068523E">
      <w:footerReference w:type="default" r:id="rId8"/>
      <w:pgSz w:w="11906" w:h="16838"/>
      <w:pgMar w:top="1531" w:right="1474" w:bottom="1531" w:left="1474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8582" w14:textId="77777777" w:rsidR="005222BC" w:rsidRDefault="005222BC">
      <w:r>
        <w:separator/>
      </w:r>
    </w:p>
  </w:endnote>
  <w:endnote w:type="continuationSeparator" w:id="0">
    <w:p w14:paraId="0558AE1C" w14:textId="77777777" w:rsidR="005222BC" w:rsidRDefault="005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subsetted="1" w:fontKey="{202AD1A3-61AB-4747-BAAF-881E42B9F6A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EBACA0E-C512-4084-B1B9-7A27EA24F6A1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3" w:subsetted="1" w:fontKey="{AE4973AC-3434-40CF-BBDA-6818BA00621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A212ABAF-4003-4C5E-97DE-214E31A6DB7D}"/>
    <w:embedBold r:id="rId5" w:subsetted="1" w:fontKey="{74418F5A-8D31-4FD2-AD88-D7DEFAC601ED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35FB" w14:textId="77777777" w:rsidR="0068523E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8A908A" wp14:editId="4FD7C2C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FD5215" w14:textId="77777777" w:rsidR="0068523E" w:rsidRDefault="00000000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A908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EFD5215" w14:textId="77777777" w:rsidR="0068523E" w:rsidRDefault="00000000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E9D" w14:textId="77777777" w:rsidR="0068523E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7C1BB" wp14:editId="78AFE55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FEABDF" w14:textId="77777777" w:rsidR="0068523E" w:rsidRDefault="00000000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57C1B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" filled="f" stroked="f" strokeweight=".5pt">
              <v:textbox style="mso-fit-shape-to-text:t" inset="0,0,0,0">
                <w:txbxContent>
                  <w:p w14:paraId="45FEABDF" w14:textId="77777777" w:rsidR="0068523E" w:rsidRDefault="00000000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856902C" w14:textId="77777777" w:rsidR="0068523E" w:rsidRDefault="006852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3ACC" w14:textId="77777777" w:rsidR="005222BC" w:rsidRDefault="005222BC">
      <w:r>
        <w:separator/>
      </w:r>
    </w:p>
  </w:footnote>
  <w:footnote w:type="continuationSeparator" w:id="0">
    <w:p w14:paraId="177FA5EE" w14:textId="77777777" w:rsidR="005222BC" w:rsidRDefault="005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A0ZjI4OTQwOGNlMGIzNTQxZDBkYzhjY2QwNzZjZWIifQ=="/>
  </w:docVars>
  <w:rsids>
    <w:rsidRoot w:val="0068523E"/>
    <w:rsid w:val="004B7D9E"/>
    <w:rsid w:val="005222BC"/>
    <w:rsid w:val="0068523E"/>
    <w:rsid w:val="08FA1588"/>
    <w:rsid w:val="0983157E"/>
    <w:rsid w:val="0AAA48E8"/>
    <w:rsid w:val="0BA457DB"/>
    <w:rsid w:val="0CB657C6"/>
    <w:rsid w:val="1057106E"/>
    <w:rsid w:val="108F25B6"/>
    <w:rsid w:val="10A940F9"/>
    <w:rsid w:val="11800151"/>
    <w:rsid w:val="13FF3019"/>
    <w:rsid w:val="155B515D"/>
    <w:rsid w:val="15FC5BCD"/>
    <w:rsid w:val="17B9616B"/>
    <w:rsid w:val="18787DD4"/>
    <w:rsid w:val="1DC048E8"/>
    <w:rsid w:val="1E4744D0"/>
    <w:rsid w:val="1F0D69FD"/>
    <w:rsid w:val="1F6B0692"/>
    <w:rsid w:val="27644345"/>
    <w:rsid w:val="28520314"/>
    <w:rsid w:val="294522B9"/>
    <w:rsid w:val="2DCC054E"/>
    <w:rsid w:val="2EB05F8A"/>
    <w:rsid w:val="2EBA6F40"/>
    <w:rsid w:val="30586A11"/>
    <w:rsid w:val="35EA13D7"/>
    <w:rsid w:val="38AD62F5"/>
    <w:rsid w:val="38F80FAC"/>
    <w:rsid w:val="3AC01041"/>
    <w:rsid w:val="3B2A5A28"/>
    <w:rsid w:val="3EB36C76"/>
    <w:rsid w:val="413606A8"/>
    <w:rsid w:val="41872927"/>
    <w:rsid w:val="422C5BEA"/>
    <w:rsid w:val="44A618B3"/>
    <w:rsid w:val="4637023B"/>
    <w:rsid w:val="4A897DD3"/>
    <w:rsid w:val="4BBF74EC"/>
    <w:rsid w:val="4F0C2A48"/>
    <w:rsid w:val="4FDC68BF"/>
    <w:rsid w:val="50681F00"/>
    <w:rsid w:val="5107796B"/>
    <w:rsid w:val="534F73A8"/>
    <w:rsid w:val="53876B42"/>
    <w:rsid w:val="53C71634"/>
    <w:rsid w:val="569C6DC0"/>
    <w:rsid w:val="56CF57C8"/>
    <w:rsid w:val="57052409"/>
    <w:rsid w:val="5A4A4207"/>
    <w:rsid w:val="5AD507FA"/>
    <w:rsid w:val="5EC364A9"/>
    <w:rsid w:val="63C40CA1"/>
    <w:rsid w:val="660B1854"/>
    <w:rsid w:val="669E7FD2"/>
    <w:rsid w:val="6A7C4ACE"/>
    <w:rsid w:val="6A806483"/>
    <w:rsid w:val="6AEA7C8A"/>
    <w:rsid w:val="6C6A11DD"/>
    <w:rsid w:val="713F23B2"/>
    <w:rsid w:val="75FE00A6"/>
    <w:rsid w:val="7758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9CD9A0"/>
  <w15:docId w15:val="{0323AD49-029B-4E12-B569-EB1B448D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pPr>
      <w:spacing w:before="240" w:after="60"/>
      <w:jc w:val="center"/>
      <w:outlineLvl w:val="0"/>
    </w:pPr>
    <w:rPr>
      <w:rFonts w:ascii="Cambria" w:eastAsia="宋体" w:hAnsi="Cambria" w:cs="Cambria"/>
      <w:b/>
      <w:bCs/>
      <w:kern w:val="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政办白鹏飞</cp:lastModifiedBy>
  <cp:revision>2</cp:revision>
  <cp:lastPrinted>2023-06-30T06:47:00Z</cp:lastPrinted>
  <dcterms:created xsi:type="dcterms:W3CDTF">2023-06-30T09:43:00Z</dcterms:created>
  <dcterms:modified xsi:type="dcterms:W3CDTF">2023-06-30T09:43:00Z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C4BE90EE796D42BDBB72D6EDFACA98ED_12</vt:lpwstr>
  </property>
</Properties>
</file>