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附件1：</w:t>
      </w:r>
    </w:p>
    <w:p>
      <w:pPr>
        <w:widowControl/>
        <w:spacing w:line="500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spacing w:val="7"/>
          <w:sz w:val="28"/>
          <w:szCs w:val="28"/>
          <w:shd w:val="clear" w:color="auto" w:fill="FFFFFF"/>
        </w:rPr>
        <w:t>2023年青田县公开招聘县属国有企业丙类人员计划表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73"/>
        <w:gridCol w:w="674"/>
        <w:gridCol w:w="798"/>
        <w:gridCol w:w="923"/>
        <w:gridCol w:w="1895"/>
        <w:gridCol w:w="4043"/>
        <w:gridCol w:w="145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招聘单位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招聘岗位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招聘人数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学历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专业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备注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考生报名咨询电话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单位纪检组电话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青田县建筑规划设计院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结构设计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不限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结构工程、土木工程、工民建、工业与民用建筑、工程结构分析、建筑工程、工程力学等相关专业。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（1）熟悉使用</w:t>
            </w:r>
            <w:r>
              <w:rPr>
                <w:rFonts w:ascii="宋体" w:hAnsi="宋体" w:eastAsia="宋体"/>
                <w:sz w:val="18"/>
                <w:szCs w:val="18"/>
              </w:rPr>
              <w:t>AutoCAD、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PKPM系列等设计软件及Office办公软件；</w:t>
            </w:r>
          </w:p>
          <w:p>
            <w:pPr>
              <w:pStyle w:val="2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（2）对专业知识有较强的钻研精神，热爱设计行业，具有良好的敬业及团队合作精神。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0578-6820017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青田县建筑规划设计院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建筑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设计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建筑学、建筑、建筑设计、智慧建筑与建造、古建筑工程等相关专业。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（1）能熟练掌握AutoCAD、Photoshop、3D Max、Sketch-Up、PowerPoint等基础专业软件；</w:t>
            </w:r>
          </w:p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（2）具有较强的建筑设计方案构思能力及协调沟通能力，有一定的创新意识；</w:t>
            </w:r>
          </w:p>
          <w:p>
            <w:pPr>
              <w:pStyle w:val="2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（3）具有较强的团队合作意识，工作责任感强，能准确理解、把握项目及业主需求。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0578-6820017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青田县建筑规划设计院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城乡规划设计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城乡规划、城市规划、城市设计、城市与区域规划、城乡规划学、城市规划与设计、人文地理与城乡规划等相关专业。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（1）能熟练掌握A</w:t>
            </w:r>
            <w:r>
              <w:rPr>
                <w:rFonts w:ascii="宋体" w:hAnsi="宋体" w:eastAsia="宋体"/>
                <w:sz w:val="18"/>
                <w:szCs w:val="18"/>
              </w:rPr>
              <w:t>rc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GIS</w:t>
            </w:r>
            <w:r>
              <w:rPr>
                <w:rFonts w:ascii="宋体" w:hAnsi="宋体" w:eastAsia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AutoCAD、Photoshop、Sketch-Up、PowerPoint等相关专业软件；</w:t>
            </w:r>
          </w:p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（2）强烈的责任感和团队合作精神，有较好的语言表达及沟通协调能力和方案表述能力。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0578-6820017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青田县建筑规划设计院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景观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设计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风景园林、环境设计、景观设计、园林景观工程、园林艺术设计、景观艺术与设计等相关专业。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（1）能熟练掌握AutoCAD、Photoshop、3D Max、Sketch-Up、PowerPoint等相关专业软件及各类办公软件；</w:t>
            </w:r>
          </w:p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（2）熟悉灵活运用园林常用植物品种，能独立完成项目景观设计及具备施工现场服务对接经验；</w:t>
            </w:r>
          </w:p>
          <w:p>
            <w:pPr>
              <w:pStyle w:val="2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（3）对专业知识有较强的钻研精神，热爱设计行业，具有良好的敬业及团队合作精神。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0578-6820017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青田县建筑规划设计院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电气设计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电气工程及其自动化、电气工程与自动化、建筑电气与智能化、建筑电气与智能化工程、电气工程、电力信息技术、电气信息工程、电子信息工程等相关专业。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（1）能熟练运用Auto CAD等绘图软件及各类办公软件；</w:t>
            </w:r>
          </w:p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（2）具有电气施工图设计经验，熟悉国家设计规范及相关技术规范；</w:t>
            </w:r>
          </w:p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（3）对专业知识有较强的钻研精神，热爱设计行业，具有良好的敬业及团队合作精神。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0578-6820017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青田县建筑规划设计院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道桥设计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道路与桥梁工程、道路桥梁与渡河工程、交通工程、市政工程等相关专业。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（1）能熟练掌握Auto CAD等相关专业软件及办公软件；</w:t>
            </w:r>
          </w:p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（2）对专业知识有较强的钻研精神，热爱设计行业，具有良好的敬业及团队合作精神。</w:t>
            </w:r>
          </w:p>
          <w:p>
            <w:pPr>
              <w:pStyle w:val="2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0578-6820017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合计</w:t>
            </w:r>
          </w:p>
        </w:tc>
        <w:tc>
          <w:tcPr>
            <w:tcW w:w="11013" w:type="dxa"/>
            <w:gridSpan w:val="7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9</w:t>
            </w:r>
          </w:p>
        </w:tc>
      </w:tr>
    </w:tbl>
    <w:p>
      <w:pPr>
        <w:pStyle w:val="2"/>
        <w:ind w:firstLine="0" w:firstLineChars="0"/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2402"/>
    <w:rsid w:val="5C7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2023-06-29T08:02:00Z</dcterms:created>
  <dc:creator>qtcm</dc:creator>
  <cp:lastModifiedBy>qtcm</cp:lastModifiedBy>
  <dcterms:modified xsi:type="dcterms:W3CDTF">2023-06-29T08:05:04Z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