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附件3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专业参考目录</w:t>
      </w:r>
    </w:p>
    <w:tbl>
      <w:tblPr>
        <w:tblStyle w:val="4"/>
        <w:tblpPr w:leftFromText="180" w:rightFromText="180" w:vertAnchor="page" w:horzAnchor="margin" w:tblpX="-318" w:tblpY="2941"/>
        <w:tblW w:w="15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4998"/>
        <w:gridCol w:w="4602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类别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研究生专业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本科专业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（一）哲学类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哲学，逻辑学，宗教学，伦理学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（二）经济学类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（三）财政学类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财政学，税收学，税务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财税，财政学，税收学，税务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财政，税务，财税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（四）金融学类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金融学，保险学，金融工程，投资学，金融，保险，资产评估，应用金融，金融与管理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（五）经济与贸易类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国际贸易学，服务贸易学，国际商务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国际经济与贸易,贸易经济,国际文化贸易，国际贸易，国际商务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（六）法学类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（七）政治学类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（八）社会学类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社会学，人口学，人类学，民俗学，社会工作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社会学，社会工作，社会工作与管理，人类学，女性学，家政学，人口学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（九）民族学类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民族学，宗教学，中国少数民族语言文学，民族理论与民族政策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（十）马克思主义理论类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（十一）公安学类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（十二）司法执行及技术类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物证技术学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狱政管理，刑事执行，劳教管理，罪犯教育，罪犯心理矫治，监所管理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（十三）教育学类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（十四）心理学类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基础心理学，发展与教育心理学，应用心理学，认知神经科学，应用心理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心理学，应用心理学，基础心理学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（十五）体育学类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（十六）中国语言文学类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（十七）外国语言文学类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（十八）新闻传播学类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新闻学，传播学，新闻与传播，出版，编辑出版学，媒体与文化分析专业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（十九）历史学类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（二十）数学类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基础数学，计算数学，概率论与数理统计，应用数学，运筹学与控制论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（二十一）物理学类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（二十二）化学类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化学，应用化学，化学生物学，分子科学与工程，化学教育，放射化学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（二十三）天文学类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天体物理，天体测量与天体力学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天文学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（二十四）地理科学类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地理，地理学，自然地理学，人文地理学，地图学与地理信息系统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（二十五）海洋科学类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物理海洋学，海洋化学，海洋生物学，海洋地质，海岸带综合管理，海洋物理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（二十六）大气科学类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气象学，大气物理学与大气环境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大气科学，应用气象学，气象学，气候学，大气物理学与大气环境 ，农业气象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（二十七）地球物理学类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固体地球物理学，空间物理学，应用地球物理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地球物理学，地球与空间科学，空间科学与技术，空间物理学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（二十八） 地质学类 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矿物学、岩石学、矿床学，地球化学，古生物学及地层学，构造地质学，第四纪地质学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地质学，地球化学，构造地质学，古生物学及地层学，地球化学，地球信息科学与技术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（二十九） 生物科学类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（三十）系统理论类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系统理论，系统分析与集成，科学技术史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系统理论，系统科学与工程，科学技术史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（三十一） 统计学类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统计学，应用统计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 统计学，统计，应用统计学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（三十二）力学类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一般力学与力学基础，固体力学，流体力学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理论与应用力学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（三十三）工程力学类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工程力学，工程结构分析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（三十四）机械类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（三十五）仪器仪表类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精密仪器及机械，测试计量技术及仪器，仪器仪表工程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（三十六）材料类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（三十七）能源动力类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（三十八）电气类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（三十九）电子信息类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（四十） 自动化类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（四十一）计算机类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（四十二）土木类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（四十三）水利类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（四十四）测绘类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（四十五）化工与制药类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（四十六）地质类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矿产普查与勘探，地球探测与信息技术，地质工程，核资源与核勘察工程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（四十七）矿业类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（四十八）纺织类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纺织工程，纺织材料与纺织品设计，纺织化学与染整工程，服装设计与工程，服装工程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（四十九）轻工类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制浆造纸工程，制糖工程，发酵工程，皮革化学与工程，轻工技术与工程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皮革工程，轻化工程，包装工程，印刷工程，数字印刷，印刷技术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（五十）交通运输类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（五十一）海洋工程类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船舶与海洋结构物设计制造，轮机工程，水声工程，船舶与海洋工程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（五十二）航空航天类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（五十三）武器类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（五十四）核工程类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（五十五）农业工程类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（五十六）林业工程类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森林工程，木材科学与技术，林产化学加工，林业工程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木材科学与工程，森林工程 林产化工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（五十七）环境科学与工程类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（五十八）生物医学工程类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生物医学工程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生物医学工程，假肢矫形工程，医疗器械工程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（五十九）食品工程类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（六十）建筑类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（六十一）安全科学与工程类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安全科学与工程，安全工程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安全工程，安全科学与工程，雷电防护科学与技术，灾害防治工程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（六十二）生物工程类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生物工程，微生物学与生化药学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生物工程，生物制药，生物系统工程，轻工生物技术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（六十三）公安技术类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（六十四）交叉类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工业设计，数字媒体,数字媒体技术，影视艺术技术，数字游戏设计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（六十五）植物生产类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（六十六）自然保护与环境生态类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环境科学与工程，环境科学，环境工程，水土保持与荒漠化防治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（六十七）动物生产类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动物科学，蚕学，蜂学，动物生物技术，畜禽生产教育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（六十八）动物医学类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兽医学，基础兽医学，预防兽医学，临床兽医学，兽医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动物医学,动物药学,动植物检疫，畜牧兽医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（六十九）林学类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（七十）水产类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水产，水产养殖，捕捞学，渔业资源，渔业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水产养殖学，海洋渔业科学与技术，水族科学与技术，水产养殖教育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（七十一）草学类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草业科学，草学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草学，草业科学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（七十二）基础医学类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（七十三）临床医学类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临床医学，麻醉学，放射医学，精神医学，精神病学与精神卫生，儿科医学，精神医学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（七十四）口腔医学类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口腔基础医学，口腔临床医学，口腔医学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口腔医学，口腔修复工艺学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-6"/>
                <w:kern w:val="0"/>
                <w:sz w:val="15"/>
                <w:szCs w:val="15"/>
              </w:rPr>
              <w:t>（七十五）公共卫生与预防医学类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医学营养，卫生检验与检疫技术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（七十六）中医学类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（七十七）中西医结合类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中西医结合基础，中西医结合临床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中西医临床医学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（七十八）药学类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药物化学，药剂学，生药学，药物分析学，微生物与生化药学，药理学，药学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（七十九）中药学类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（八十）法医学类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（八十一）医学技术类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（八十二）护理学类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护理学，护理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护理，助产，高等护理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（八十三）管理科学与工程类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管理科学与工程，项目管理等工程硕士专业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工程造价管理，房地产经营与估价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（八十四）工商管理类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（八十五）农业经济管理类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农业经济管理，林业经济管理，农业推广硕士专业（农村与区域发展）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农林经济管理，农村区域发展，农业经营管理教育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（八十六）公共管理类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（八十七）图书情报与档案管理类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图书馆学，情报学，档案学，图书情报硕士专业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图书馆学，档案学，信息资源管理，科技档案，图书发行出版学，档案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（八十八）物流管理与工程类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物流工程等工程硕士专业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物流管理，物流工程，采购管理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（八十九）工业工程类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工业工程，工业设计工程等工程硕士专业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工业工程，标准化工程，质量管理工程，总图设计与工业运输，产品质量工程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（九十）服务业管理类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旅游管理硕士专业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（九十一）艺术学理论类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艺术学，艺术学理论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艺术学，艺术史论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（九十二）音乐与舞蹈学类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音乐学，舞蹈学，音乐与舞蹈学， 艺术硕士专业（音乐，舞蹈）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（九十三）戏剧与影视学类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（九十四）美术学类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美术学，艺术硕士专业（美术）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绘画，雕塑，美术学，摄影，中国画，油画 ，版画，壁画，中国画与书法，书法学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（九十五）设计学类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设计学，设计艺术学，艺术（艺术设计）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（九十六）军事学类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军事保密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（九十七）军事测绘与控制类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测量工程，地图学与地理信息工程，工程物理，生化防护工程，国防工程与防护，伪装工程，舰船与海洋工程，飞行器系统与工程，空间工程，兵器工程，导弹工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程，弹药工程，地雷爆破与破障工程，火力指挥与控制工程，测控工程，无人机运用工程，探测工程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（九十八）军制学类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军事组织编制学，军队管理学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军队财务管理，装备经济管理，军队审计，军队采办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部队政治工作，部队财务会计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（九十九）军队指挥学类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航空救生专业，军事指挥，武警指挥，部队后勤管理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sz w:val="32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964" w:right="1417" w:bottom="96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C4397"/>
    <w:rsid w:val="001E7D83"/>
    <w:rsid w:val="00271112"/>
    <w:rsid w:val="002A1E69"/>
    <w:rsid w:val="002C6D31"/>
    <w:rsid w:val="002D0E25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74E83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0A8A2498"/>
    <w:rsid w:val="132D60B6"/>
    <w:rsid w:val="16571D55"/>
    <w:rsid w:val="1E8B71AF"/>
    <w:rsid w:val="44B32553"/>
    <w:rsid w:val="4E8A3862"/>
    <w:rsid w:val="59154F80"/>
    <w:rsid w:val="FFFE8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33</Pages>
  <Words>3062</Words>
  <Characters>17458</Characters>
  <Lines>145</Lines>
  <Paragraphs>40</Paragraphs>
  <TotalTime>8</TotalTime>
  <ScaleCrop>false</ScaleCrop>
  <LinksUpToDate>false</LinksUpToDate>
  <CharactersWithSpaces>20480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2020-09-04T20:14:00Z</dcterms:created>
  <dc:creator>何如霞</dc:creator>
  <cp:lastModifiedBy>︷.`緈諨綄羙</cp:lastModifiedBy>
  <dcterms:modified xsi:type="dcterms:W3CDTF">2022-03-21T11:59:00Z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A506CAB4DD3C4DD0A75E2A424E750720</vt:lpwstr>
  </property>
</Properties>
</file>