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textAlignment w:val="baseline"/>
        <w:rPr>
          <w:rFonts w:ascii="Roboto" w:hAnsi="Roboto" w:eastAsia="Roboto" w:cs="Roboto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default" w:ascii="Roboto" w:hAnsi="Roboto" w:eastAsia="Roboto" w:cs="Roboto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　</w:t>
      </w:r>
      <w:r>
        <w:rPr>
          <w:rStyle w:val="5"/>
          <w:rFonts w:hint="default" w:ascii="Roboto" w:hAnsi="Roboto" w:eastAsia="Roboto" w:cs="Roboto"/>
          <w:b/>
          <w:bCs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一、教师岗位综合成绩（岗位代码01-06）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560"/>
        <w:gridCol w:w="560"/>
        <w:gridCol w:w="351"/>
        <w:gridCol w:w="1454"/>
        <w:gridCol w:w="604"/>
        <w:gridCol w:w="705"/>
        <w:gridCol w:w="592"/>
        <w:gridCol w:w="592"/>
        <w:gridCol w:w="705"/>
        <w:gridCol w:w="592"/>
        <w:gridCol w:w="351"/>
        <w:gridCol w:w="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岗位代码名称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招考  人数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笔试   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笔试（40%）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试讲  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结构化  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面试折算成绩（60%）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综合  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语文教师    （01）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李欣园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202301001100109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30.60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79.90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47.61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陈  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202301001100106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71.10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28.44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81.70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49.47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77.91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李昕泓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202301001100101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74.10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29.64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47.34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76.98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夏玉婷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202301001100103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67.90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27.16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47.52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74.68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杨  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202301001100107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61.30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24.52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49.14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73.66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英语教师    （02）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黄超虹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202301002100118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27.40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49.98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77.38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黄  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202301002100122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28.64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47.88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76.52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三支一扶  笔试加3分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吴燕燕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202301002100119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26.60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48.30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体育教师    （03）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聂卉洋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202301003100403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70.60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28.24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87.70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50.91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79.15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郑彬倩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202301003100404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66.70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26.68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84.90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49.65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郑思成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202301003100422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61.10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24.44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46.44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70.88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朱晓伟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202301003100409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60.10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24.04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71.80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45.90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69.94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刘宇熙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202301003100310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65.70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26.28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26.28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计算机专业教师（04）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江  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202301004100508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27.12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84.70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50.79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77.91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林梦颖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202301004100505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62.30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24.92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48.90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73.82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黄宇杭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202301004100509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60.90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24.36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46.17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70.53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王昭珊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202301004100507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粮油储检专业教师（05）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王  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202301005100714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85.70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34.28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49.32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林  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202301005100701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33.12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47.34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80.46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赵于琳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202301005100704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29.84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50.58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80.42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刘梓萱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202301005100615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74.70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29.88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48.30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申守莉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202301005100518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30.96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46.56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77.52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杨  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202301005100527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30.96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45.72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76.68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化学教师    （06）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林艳玲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202301006100924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30.08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48.24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张雨萌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202301006100901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29.52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47.70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77.22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刘昊亮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202301006100911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77.90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31.16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31.16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面试弃权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Roboto" w:hAnsi="Roboto" w:eastAsia="Roboto" w:cs="Roboto"/>
          <w:i w:val="0"/>
          <w:iCs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   </w:t>
      </w:r>
      <w:r>
        <w:rPr>
          <w:rFonts w:hint="default" w:ascii="Roboto" w:hAnsi="Roboto" w:eastAsia="Roboto" w:cs="Roboto"/>
          <w:i w:val="0"/>
          <w:iCs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br w:type="textWrapping"/>
      </w:r>
      <w:r>
        <w:rPr>
          <w:rFonts w:hint="default" w:ascii="Roboto" w:hAnsi="Roboto" w:eastAsia="Roboto" w:cs="Roboto"/>
          <w:i w:val="0"/>
          <w:iCs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　　</w:t>
      </w:r>
      <w:r>
        <w:rPr>
          <w:rStyle w:val="5"/>
          <w:rFonts w:hint="default" w:ascii="Roboto" w:hAnsi="Roboto" w:eastAsia="Roboto" w:cs="Roboto"/>
          <w:b/>
          <w:bCs/>
          <w:i w:val="0"/>
          <w:iCs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vertAlign w:val="baseline"/>
          <w:lang w:val="en-US" w:eastAsia="zh-CN" w:bidi="ar"/>
        </w:rPr>
        <w:t>二、校医岗位综合成绩（岗位代码07）</w:t>
      </w:r>
    </w:p>
    <w:tbl>
      <w:tblPr>
        <w:tblW w:w="11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835"/>
        <w:gridCol w:w="953"/>
        <w:gridCol w:w="711"/>
        <w:gridCol w:w="1994"/>
        <w:gridCol w:w="846"/>
        <w:gridCol w:w="911"/>
        <w:gridCol w:w="843"/>
        <w:gridCol w:w="911"/>
        <w:gridCol w:w="843"/>
        <w:gridCol w:w="78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岗位代码名称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招考  人数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姓  名</w:t>
            </w:r>
          </w:p>
        </w:tc>
        <w:tc>
          <w:tcPr>
            <w:tcW w:w="7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16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准考证号码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笔试   成绩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笔试（40%）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面试  成绩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面试（60%）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综合  成绩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排名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校医       （07）</w:t>
            </w:r>
          </w:p>
        </w:tc>
        <w:tc>
          <w:tcPr>
            <w:tcW w:w="86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张兰兰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202301007101104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63.00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25.20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48.60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陈君华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202301007101024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62.20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24.88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47.64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72.52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严  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202301007101025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62.00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45.12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69.92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b w:val="0"/>
                <w:bCs w:val="0"/>
                <w:i w:val="0"/>
                <w:iCs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Roboto" w:hAnsi="Roboto" w:eastAsia="Roboto" w:cs="Roboto"/>
          <w:i w:val="0"/>
          <w:iCs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　　如有疑问可联系我校咨询，联系电话0591-83711171。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2580D9B"/>
    <w:rsid w:val="025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2023-06-25T02:04:00Z</dcterms:created>
  <dc:creator>lingling</dc:creator>
  <cp:lastModifiedBy>lingling</cp:lastModifiedBy>
  <dcterms:modified xsi:type="dcterms:W3CDTF">2023-06-25T02:05:23Z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22B59A991B2D419BB04286903E39D720_11</vt:lpwstr>
  </property>
</Properties>
</file>