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乌海市海勃湾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（国家通用语言文字或蒙古语言文字，只能选择一种）答题。</w:t>
      </w:r>
    </w:p>
    <w:p>
      <w:pPr>
        <w:ind w:firstLine="420" w:firstLineChars="200"/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69AD0F9A"/>
    <w:rsid w:val="0F180B33"/>
    <w:rsid w:val="69AD0F9A"/>
    <w:rsid w:val="7EB99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106</Characters>
  <Lines>0</Lines>
  <Paragraphs>0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2022-12-17T18:19:00Z</dcterms:created>
  <dc:creator>Administrator</dc:creator>
  <cp:lastModifiedBy>哟哈库拉玛塔塔哟</cp:lastModifiedBy>
  <dcterms:modified xsi:type="dcterms:W3CDTF">2023-06-15T10:00:53Z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03DF1C3ED1774352B2EC767859DCD3A4</vt:lpwstr>
  </property>
</Properties>
</file>