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1-1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eastAsia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color w:val="auto"/>
          <w:sz w:val="44"/>
          <w:szCs w:val="44"/>
          <w:lang w:val="en-US" w:eastAsia="zh-CN"/>
        </w:rPr>
        <w:t>集团本部招聘</w:t>
      </w:r>
      <w:r>
        <w:rPr>
          <w:rFonts w:hint="eastAsia" w:ascii="方正小标宋简体" w:eastAsia="方正小标宋简体"/>
          <w:color w:val="auto"/>
          <w:sz w:val="44"/>
          <w:szCs w:val="44"/>
        </w:rPr>
        <w:t>岗位需求表</w:t>
      </w:r>
      <w:r>
        <w:rPr>
          <w:rFonts w:hint="eastAsia" w:ascii="方正小标宋简体" w:eastAsia="方正小标宋简体"/>
          <w:color w:val="auto"/>
          <w:sz w:val="44"/>
          <w:szCs w:val="44"/>
          <w:lang w:eastAsia="zh-CN"/>
        </w:rPr>
        <w:t>（</w:t>
      </w:r>
      <w:r>
        <w:rPr>
          <w:rFonts w:hint="eastAsia" w:ascii="方正小标宋简体" w:eastAsia="方正小标宋简体"/>
          <w:color w:val="auto"/>
          <w:sz w:val="44"/>
          <w:szCs w:val="44"/>
          <w:lang w:val="en-US" w:eastAsia="zh-CN"/>
        </w:rPr>
        <w:t>2人</w:t>
      </w:r>
      <w:r>
        <w:rPr>
          <w:rFonts w:hint="eastAsia" w:ascii="方正小标宋简体" w:eastAsia="方正小标宋简体"/>
          <w:color w:val="auto"/>
          <w:sz w:val="44"/>
          <w:szCs w:val="44"/>
          <w:lang w:eastAsia="zh-CN"/>
        </w:rPr>
        <w:t>）</w:t>
      </w:r>
    </w:p>
    <w:tbl>
      <w:tblPr>
        <w:tblStyle w:val="10"/>
        <w:tblW w:w="139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4"/>
        <w:gridCol w:w="561"/>
        <w:gridCol w:w="707"/>
        <w:gridCol w:w="415"/>
        <w:gridCol w:w="692"/>
        <w:gridCol w:w="1096"/>
        <w:gridCol w:w="1362"/>
        <w:gridCol w:w="2106"/>
        <w:gridCol w:w="5648"/>
        <w:gridCol w:w="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44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auto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2"/>
              </w:rPr>
              <w:t>序号</w:t>
            </w:r>
          </w:p>
        </w:tc>
        <w:tc>
          <w:tcPr>
            <w:tcW w:w="56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auto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2"/>
              </w:rPr>
              <w:t>单位</w:t>
            </w:r>
          </w:p>
        </w:tc>
        <w:tc>
          <w:tcPr>
            <w:tcW w:w="70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auto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2"/>
              </w:rPr>
              <w:t>招聘岗位</w:t>
            </w:r>
          </w:p>
        </w:tc>
        <w:tc>
          <w:tcPr>
            <w:tcW w:w="41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auto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2"/>
              </w:rPr>
              <w:t>招聘数量</w:t>
            </w:r>
          </w:p>
        </w:tc>
        <w:tc>
          <w:tcPr>
            <w:tcW w:w="69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auto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2"/>
              </w:rPr>
              <w:t>招聘方式</w:t>
            </w:r>
          </w:p>
        </w:tc>
        <w:tc>
          <w:tcPr>
            <w:tcW w:w="1021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auto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2"/>
              </w:rPr>
              <w:t>岗位资格条件</w:t>
            </w:r>
          </w:p>
        </w:tc>
        <w:tc>
          <w:tcPr>
            <w:tcW w:w="93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auto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44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auto"/>
                <w:kern w:val="0"/>
                <w:sz w:val="22"/>
              </w:rPr>
            </w:pPr>
          </w:p>
        </w:tc>
        <w:tc>
          <w:tcPr>
            <w:tcW w:w="5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auto"/>
                <w:kern w:val="0"/>
                <w:sz w:val="22"/>
              </w:rPr>
            </w:pPr>
          </w:p>
        </w:tc>
        <w:tc>
          <w:tcPr>
            <w:tcW w:w="70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auto"/>
                <w:kern w:val="0"/>
                <w:sz w:val="22"/>
              </w:rPr>
            </w:pPr>
          </w:p>
        </w:tc>
        <w:tc>
          <w:tcPr>
            <w:tcW w:w="41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auto"/>
                <w:kern w:val="0"/>
                <w:sz w:val="22"/>
              </w:rPr>
            </w:pPr>
          </w:p>
        </w:tc>
        <w:tc>
          <w:tcPr>
            <w:tcW w:w="69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auto"/>
                <w:kern w:val="0"/>
                <w:sz w:val="22"/>
              </w:rPr>
            </w:pPr>
          </w:p>
        </w:tc>
        <w:tc>
          <w:tcPr>
            <w:tcW w:w="109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auto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2"/>
              </w:rPr>
              <w:t>年龄要求</w:t>
            </w:r>
          </w:p>
        </w:tc>
        <w:tc>
          <w:tcPr>
            <w:tcW w:w="1362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auto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2"/>
              </w:rPr>
              <w:t>学历要求</w:t>
            </w:r>
          </w:p>
        </w:tc>
        <w:tc>
          <w:tcPr>
            <w:tcW w:w="210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auto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2"/>
              </w:rPr>
              <w:t>专业要求</w:t>
            </w:r>
          </w:p>
        </w:tc>
        <w:tc>
          <w:tcPr>
            <w:tcW w:w="5648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auto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2"/>
              </w:rPr>
              <w:t>其他资格条件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color w:val="auto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2"/>
              </w:rPr>
              <w:t>（主要包括证书或职称、工作经历、职业素质与职业能力等方面的要求）</w:t>
            </w:r>
          </w:p>
        </w:tc>
        <w:tc>
          <w:tcPr>
            <w:tcW w:w="93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auto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5" w:hRule="atLeast"/>
          <w:jc w:val="center"/>
        </w:trPr>
        <w:tc>
          <w:tcPr>
            <w:tcW w:w="44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  <w:t>1</w:t>
            </w:r>
          </w:p>
        </w:tc>
        <w:tc>
          <w:tcPr>
            <w:tcW w:w="56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集团本部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财务资产融资管理中心副主任</w:t>
            </w:r>
          </w:p>
        </w:tc>
        <w:tc>
          <w:tcPr>
            <w:tcW w:w="4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  <w:t>1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考察聘用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45周岁（含）以下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大学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本科及以上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本科：会计学、财务管理、财政学、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税收学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金融学、经济学、审计学、资产评估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硕士及以上：不限专业</w:t>
            </w:r>
          </w:p>
        </w:tc>
        <w:tc>
          <w:tcPr>
            <w:tcW w:w="56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1、具有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中级会计师及以上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职称；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2、具有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2年以上企业财务、金融相关业务部门负责人（含副职）任职经历；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3、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具有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年以上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企业财务、金融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工作经验，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具有交通行业财务、融资工作经验优先；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4、熟练掌握企业成本核算和成本分析方法，熟练使用财务软件及办公软件；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5、具有良好的文字功底、财务分析和资金管理能力，具备良好的沟通能力、团队合作能力以及职业操守。</w:t>
            </w:r>
          </w:p>
        </w:tc>
        <w:tc>
          <w:tcPr>
            <w:tcW w:w="9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auto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5" w:hRule="atLeast"/>
          <w:jc w:val="center"/>
        </w:trPr>
        <w:tc>
          <w:tcPr>
            <w:tcW w:w="44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56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集团本部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董事会工作部员工</w:t>
            </w:r>
          </w:p>
        </w:tc>
        <w:tc>
          <w:tcPr>
            <w:tcW w:w="4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公开招聘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周岁（含）以下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本科及以上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2106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本科：工商管理、经济学、经济工程、法学、金融学类</w:t>
            </w:r>
          </w:p>
          <w:p>
            <w:pPr>
              <w:widowControl/>
              <w:spacing w:line="240" w:lineRule="exac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硕士及以上：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不限专业</w:t>
            </w:r>
          </w:p>
        </w:tc>
        <w:tc>
          <w:tcPr>
            <w:tcW w:w="56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1、具有2年以上企业董事会、法务、经济金融相关业务工作经验；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2、熟悉企业法人治理、公司法等相关政策法规；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3、具有一定的文字功底，具有较好的综合协调、团队协作能力。</w:t>
            </w:r>
          </w:p>
        </w:tc>
        <w:tc>
          <w:tcPr>
            <w:tcW w:w="93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2"/>
              </w:rPr>
            </w:pPr>
          </w:p>
        </w:tc>
      </w:tr>
    </w:tbl>
    <w:p>
      <w:pPr>
        <w:spacing w:before="24" w:beforeLines="10" w:after="24" w:afterLines="10"/>
        <w:jc w:val="left"/>
        <w:rPr>
          <w:rFonts w:hint="default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附件1-2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" w:beforeLines="10" w:after="24" w:afterLines="10" w:line="520" w:lineRule="exact"/>
        <w:jc w:val="center"/>
        <w:textAlignment w:val="auto"/>
        <w:rPr>
          <w:rFonts w:hint="eastAsia" w:ascii="方正小标宋简体" w:eastAsia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开发公司岗位需求情况表（3人）</w:t>
      </w:r>
    </w:p>
    <w:tbl>
      <w:tblPr>
        <w:tblStyle w:val="10"/>
        <w:tblW w:w="139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4"/>
        <w:gridCol w:w="561"/>
        <w:gridCol w:w="707"/>
        <w:gridCol w:w="415"/>
        <w:gridCol w:w="692"/>
        <w:gridCol w:w="1096"/>
        <w:gridCol w:w="1362"/>
        <w:gridCol w:w="2106"/>
        <w:gridCol w:w="5648"/>
        <w:gridCol w:w="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44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auto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2"/>
              </w:rPr>
              <w:t>序号</w:t>
            </w:r>
          </w:p>
        </w:tc>
        <w:tc>
          <w:tcPr>
            <w:tcW w:w="56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auto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2"/>
              </w:rPr>
              <w:t>单位</w:t>
            </w:r>
          </w:p>
        </w:tc>
        <w:tc>
          <w:tcPr>
            <w:tcW w:w="70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auto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2"/>
              </w:rPr>
              <w:t>招聘岗位</w:t>
            </w:r>
          </w:p>
        </w:tc>
        <w:tc>
          <w:tcPr>
            <w:tcW w:w="41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auto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2"/>
              </w:rPr>
              <w:t>招聘数量</w:t>
            </w:r>
          </w:p>
        </w:tc>
        <w:tc>
          <w:tcPr>
            <w:tcW w:w="69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auto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2"/>
              </w:rPr>
              <w:t>招聘方式</w:t>
            </w:r>
          </w:p>
        </w:tc>
        <w:tc>
          <w:tcPr>
            <w:tcW w:w="1021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auto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2"/>
              </w:rPr>
              <w:t>岗位资格条件</w:t>
            </w:r>
          </w:p>
        </w:tc>
        <w:tc>
          <w:tcPr>
            <w:tcW w:w="93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auto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44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auto"/>
                <w:kern w:val="0"/>
                <w:sz w:val="22"/>
              </w:rPr>
            </w:pPr>
          </w:p>
        </w:tc>
        <w:tc>
          <w:tcPr>
            <w:tcW w:w="5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auto"/>
                <w:kern w:val="0"/>
                <w:sz w:val="22"/>
              </w:rPr>
            </w:pPr>
          </w:p>
        </w:tc>
        <w:tc>
          <w:tcPr>
            <w:tcW w:w="70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auto"/>
                <w:kern w:val="0"/>
                <w:sz w:val="22"/>
              </w:rPr>
            </w:pPr>
          </w:p>
        </w:tc>
        <w:tc>
          <w:tcPr>
            <w:tcW w:w="41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auto"/>
                <w:kern w:val="0"/>
                <w:sz w:val="22"/>
              </w:rPr>
            </w:pPr>
          </w:p>
        </w:tc>
        <w:tc>
          <w:tcPr>
            <w:tcW w:w="69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auto"/>
                <w:kern w:val="0"/>
                <w:sz w:val="22"/>
              </w:rPr>
            </w:pPr>
          </w:p>
        </w:tc>
        <w:tc>
          <w:tcPr>
            <w:tcW w:w="109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auto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2"/>
              </w:rPr>
              <w:t>年龄要求</w:t>
            </w:r>
          </w:p>
        </w:tc>
        <w:tc>
          <w:tcPr>
            <w:tcW w:w="1362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auto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2"/>
              </w:rPr>
              <w:t>学历要求</w:t>
            </w:r>
          </w:p>
        </w:tc>
        <w:tc>
          <w:tcPr>
            <w:tcW w:w="210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auto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2"/>
              </w:rPr>
              <w:t>专业要求</w:t>
            </w:r>
          </w:p>
        </w:tc>
        <w:tc>
          <w:tcPr>
            <w:tcW w:w="5648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auto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2"/>
              </w:rPr>
              <w:t>其他资格条件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color w:val="auto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2"/>
              </w:rPr>
              <w:t>（主要包括证书或职称、工作经历、职业素质与职业能力等方面的要求）</w:t>
            </w:r>
          </w:p>
        </w:tc>
        <w:tc>
          <w:tcPr>
            <w:tcW w:w="93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auto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2" w:hRule="atLeast"/>
          <w:jc w:val="center"/>
        </w:trPr>
        <w:tc>
          <w:tcPr>
            <w:tcW w:w="44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  <w:t>1</w:t>
            </w:r>
          </w:p>
        </w:tc>
        <w:tc>
          <w:tcPr>
            <w:tcW w:w="56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开发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公司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副总经理</w:t>
            </w:r>
          </w:p>
        </w:tc>
        <w:tc>
          <w:tcPr>
            <w:tcW w:w="4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  <w:t>1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公开招聘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50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周岁（含）以下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大学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本科及以上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2106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宋体" w:cs="仿宋_GB2312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不限专业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硕士及以上：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不限专业</w:t>
            </w:r>
          </w:p>
        </w:tc>
        <w:tc>
          <w:tcPr>
            <w:tcW w:w="56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1、具有2年以上房地产企业副总经理任职经历；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2、具有5年以上房地产行业工作经验，具有房地产项目全周期工作经验，行业经验丰富；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3、熟悉项目开发、投资管理等政策法规；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4、具有很强的经营意识、成本意识，以及团队管理和统筹协调能力。</w:t>
            </w:r>
          </w:p>
        </w:tc>
        <w:tc>
          <w:tcPr>
            <w:tcW w:w="9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auto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atLeast"/>
          <w:jc w:val="center"/>
        </w:trPr>
        <w:tc>
          <w:tcPr>
            <w:tcW w:w="44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56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开发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公司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投资开发部部长</w:t>
            </w:r>
          </w:p>
        </w:tc>
        <w:tc>
          <w:tcPr>
            <w:tcW w:w="4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公开招聘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45周岁及以下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大学本科及以上学历</w:t>
            </w:r>
          </w:p>
        </w:tc>
        <w:tc>
          <w:tcPr>
            <w:tcW w:w="2106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宋体" w:cs="仿宋_GB2312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不限专业</w:t>
            </w:r>
          </w:p>
          <w:p>
            <w:pPr>
              <w:widowControl/>
              <w:spacing w:line="240" w:lineRule="exac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硕士及以上：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不限专业</w:t>
            </w:r>
          </w:p>
        </w:tc>
        <w:tc>
          <w:tcPr>
            <w:tcW w:w="56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1.具有3年及以上大中型企业项目投资、房地产开发管理工作经历，其中担任投资开发部部门负责人职务2年及以上，熟悉项目开发、投资管理等相关政策法规和工作程序；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2.具有投资金额3亿元以上项目实操经历，熟悉项目从前期到落地一整套工作程序及项目运作；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3.具有较强业务能力、管理能力、综合协调能力及文字表达能力。  </w:t>
            </w:r>
          </w:p>
        </w:tc>
        <w:tc>
          <w:tcPr>
            <w:tcW w:w="93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0" w:hRule="atLeast"/>
          <w:jc w:val="center"/>
        </w:trPr>
        <w:tc>
          <w:tcPr>
            <w:tcW w:w="44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56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开发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公司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工程管理部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部长</w:t>
            </w:r>
          </w:p>
        </w:tc>
        <w:tc>
          <w:tcPr>
            <w:tcW w:w="4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 w:bidi="ar-SA"/>
              </w:rPr>
              <w:t>1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考察聘用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45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周岁及以下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大学本科及以上学历</w:t>
            </w:r>
          </w:p>
        </w:tc>
        <w:tc>
          <w:tcPr>
            <w:tcW w:w="2106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本科：土木类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交通运输类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建筑类相关专业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硕士及以上：不限专业</w:t>
            </w:r>
          </w:p>
        </w:tc>
        <w:tc>
          <w:tcPr>
            <w:tcW w:w="56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1.具有中级工程师及以上技术职称（市政或房建专业）；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2.具有5年以上市政、房建工程技术、质量、安全管理工作经验；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3.近5年内有两个以上、总投资5000万以上房建项目担任项目经理或总工程师任职经历，具有丰富的施工现场管理经验，熟悉预、结算，能够熟练审核工程施工方案、施工组织设计等，熟悉工程建设项目基本建设程序，熟练使用CAD制图等工程软件和Word、Excel等办公软件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4.具有较强综合协调能力及表达能力，能够熟练撰写与工程管理相关专业性材料。</w:t>
            </w:r>
          </w:p>
        </w:tc>
        <w:tc>
          <w:tcPr>
            <w:tcW w:w="93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2"/>
              </w:rPr>
            </w:pPr>
          </w:p>
        </w:tc>
      </w:tr>
    </w:tbl>
    <w:p/>
    <w:p/>
    <w:p>
      <w:pPr>
        <w:rPr>
          <w:rFonts w:hint="eastAsia"/>
          <w:lang w:val="en-US" w:eastAsia="zh-CN"/>
        </w:rPr>
      </w:pPr>
    </w:p>
    <w:sectPr>
      <w:headerReference r:id="rId4" w:type="first"/>
      <w:footerReference r:id="rId7" w:type="first"/>
      <w:headerReference r:id="rId3" w:type="default"/>
      <w:footerReference r:id="rId5" w:type="default"/>
      <w:footerReference r:id="rId6" w:type="even"/>
      <w:pgSz w:w="16838" w:h="11906" w:orient="landscape"/>
      <w:pgMar w:top="1587" w:right="2098" w:bottom="1474" w:left="1984" w:header="709" w:footer="992" w:gutter="0"/>
      <w:pgNumType w:fmt="numberInDash"/>
      <w:cols w:space="425" w:num="1"/>
      <w:titlePg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;SimSun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="仿宋_GB2312" w:eastAsia="仿宋_GB2312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- 11 -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- 11 -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sdt>
      <w:sdtPr>
        <w:rPr>
          <w:rFonts w:ascii="仿宋_GB2312" w:eastAsia="仿宋_GB2312"/>
          <w:sz w:val="28"/>
          <w:szCs w:val="28"/>
        </w:rPr>
        <w:id w:val="166376985"/>
      </w:sdtPr>
      <w:sdtEndPr>
        <w:rPr>
          <w:rFonts w:hint="eastAsia" w:ascii="仿宋_GB2312" w:eastAsia="仿宋_GB2312"/>
          <w:sz w:val="28"/>
          <w:szCs w:val="28"/>
        </w:rPr>
      </w:sdtEndPr>
      <w:sdtContent/>
    </w:sdt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仿宋_GB2312" w:eastAsia="仿宋_GB2312"/>
        <w:sz w:val="28"/>
        <w:szCs w:val="2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- 12 -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sdt>
      <w:sdtPr>
        <w:id w:val="166376991"/>
      </w:sdtPr>
      <w:sdtEndPr>
        <w:rPr>
          <w:rFonts w:hint="eastAsia" w:ascii="仿宋_GB2312" w:eastAsia="仿宋_GB2312"/>
          <w:sz w:val="28"/>
          <w:szCs w:val="28"/>
        </w:rPr>
      </w:sdtEndPr>
      <w:sdtContent/>
    </w:sdt>
  </w:p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1796"/>
        <w:tab w:val="clear" w:pos="4153"/>
      </w:tabs>
      <w:rPr>
        <w:rFonts w:hint="default" w:ascii="仿宋_GB2312" w:hAnsi="仿宋_GB2312" w:eastAsia="仿宋_GB2312" w:cs="仿宋_GB2312"/>
        <w:sz w:val="28"/>
        <w:szCs w:val="28"/>
        <w:lang w:val="en-US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5WZn4yAgAAYwQAAA4AAABkcnMvZTJvRG9jLnhtbK1US44TMRDdI3EH&#10;y3vSSUa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LlZmf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MFE50yAgAAYwQAAA4AAABkcnMvZTJvRG9jLnhtbK1UzY7TMBC+I/EO&#10;lu80aYFV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IwUTnT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GGthHI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 w:ascii="仿宋_GB2312" w:hAnsi="仿宋_GB2312" w:eastAsia="仿宋_GB2312" w:cs="仿宋_GB2312"/>
        <w:sz w:val="28"/>
        <w:szCs w:val="28"/>
        <w:lang w:val="en-US" w:eastAsia="zh-CN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58"/>
  <w:drawingGridVerticalSpacing w:val="579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kMjc5NWRhZmY5NTc5MTg1NDM4ZmE5YjE4ZTdmZDAifQ=="/>
  </w:docVars>
  <w:rsids>
    <w:rsidRoot w:val="00000000"/>
    <w:rsid w:val="03176AE3"/>
    <w:rsid w:val="031D7967"/>
    <w:rsid w:val="057242AA"/>
    <w:rsid w:val="06753661"/>
    <w:rsid w:val="07466F1F"/>
    <w:rsid w:val="08E61E09"/>
    <w:rsid w:val="0AA15401"/>
    <w:rsid w:val="0ADE509D"/>
    <w:rsid w:val="0BBF4FAD"/>
    <w:rsid w:val="0CC16B87"/>
    <w:rsid w:val="0FA00536"/>
    <w:rsid w:val="18410AA8"/>
    <w:rsid w:val="1A2137C6"/>
    <w:rsid w:val="1E650AB7"/>
    <w:rsid w:val="24D5064F"/>
    <w:rsid w:val="26341153"/>
    <w:rsid w:val="28E3537A"/>
    <w:rsid w:val="29685BBC"/>
    <w:rsid w:val="2C3047F6"/>
    <w:rsid w:val="2FB55B5D"/>
    <w:rsid w:val="32293994"/>
    <w:rsid w:val="371F20FC"/>
    <w:rsid w:val="3CA400E4"/>
    <w:rsid w:val="3D85472C"/>
    <w:rsid w:val="3E6E14C4"/>
    <w:rsid w:val="42FA4B77"/>
    <w:rsid w:val="42FC409E"/>
    <w:rsid w:val="43EB1BAF"/>
    <w:rsid w:val="442D4245"/>
    <w:rsid w:val="44DE2769"/>
    <w:rsid w:val="45566605"/>
    <w:rsid w:val="50574DA1"/>
    <w:rsid w:val="567E5F57"/>
    <w:rsid w:val="5B2E3523"/>
    <w:rsid w:val="5BCF33CE"/>
    <w:rsid w:val="5DC91B06"/>
    <w:rsid w:val="6C2564F9"/>
    <w:rsid w:val="6D7E504C"/>
    <w:rsid w:val="71B35A9E"/>
    <w:rsid w:val="733F1792"/>
    <w:rsid w:val="755A74B5"/>
    <w:rsid w:val="771231DA"/>
    <w:rsid w:val="7FCB5E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rFonts w:ascii="Calibri" w:hAnsi="Calibri"/>
      <w:kern w:val="0"/>
      <w:sz w:val="20"/>
      <w:szCs w:val="21"/>
    </w:rPr>
  </w:style>
  <w:style w:type="paragraph" w:styleId="3">
    <w:name w:val="Body Text Indent"/>
    <w:basedOn w:val="1"/>
    <w:next w:val="2"/>
    <w:qFormat/>
    <w:uiPriority w:val="0"/>
    <w:pPr>
      <w:spacing w:after="120"/>
      <w:ind w:left="420" w:leftChars="200"/>
    </w:pPr>
  </w:style>
  <w:style w:type="paragraph" w:styleId="4">
    <w:name w:val="Date"/>
    <w:basedOn w:val="1"/>
    <w:next w:val="1"/>
    <w:link w:val="19"/>
    <w:semiHidden/>
    <w:qFormat/>
    <w:uiPriority w:val="99"/>
    <w:pPr>
      <w:ind w:left="100" w:leftChars="2500"/>
    </w:pPr>
  </w:style>
  <w:style w:type="paragraph" w:styleId="5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First Indent 2"/>
    <w:basedOn w:val="3"/>
    <w:unhideWhenUsed/>
    <w:qFormat/>
    <w:uiPriority w:val="99"/>
    <w:pPr>
      <w:ind w:firstLine="420" w:firstLineChars="200"/>
    </w:pPr>
  </w:style>
  <w:style w:type="table" w:styleId="10">
    <w:name w:val="Table Grid"/>
    <w:basedOn w:val="9"/>
    <w:qFormat/>
    <w:locked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locked/>
    <w:uiPriority w:val="0"/>
    <w:rPr>
      <w:b/>
    </w:rPr>
  </w:style>
  <w:style w:type="paragraph" w:customStyle="1" w:styleId="13">
    <w:name w:val="正文2"/>
    <w:basedOn w:val="14"/>
    <w:next w:val="1"/>
    <w:qFormat/>
    <w:uiPriority w:val="0"/>
  </w:style>
  <w:style w:type="paragraph" w:customStyle="1" w:styleId="14">
    <w:name w:val="正文1"/>
    <w:next w:val="15"/>
    <w:qFormat/>
    <w:uiPriority w:val="0"/>
    <w:pPr>
      <w:widowControl w:val="0"/>
      <w:jc w:val="both"/>
    </w:pPr>
    <w:rPr>
      <w:rFonts w:ascii="Calibri" w:hAnsi="Calibri" w:eastAsia="宋体;SimSun" w:cs="Calibri"/>
      <w:kern w:val="2"/>
      <w:sz w:val="21"/>
      <w:szCs w:val="24"/>
      <w:lang w:val="en-US" w:eastAsia="zh-CN" w:bidi="ar-SA"/>
    </w:rPr>
  </w:style>
  <w:style w:type="paragraph" w:customStyle="1" w:styleId="15">
    <w:name w:val="正文首行缩进 21"/>
    <w:basedOn w:val="16"/>
    <w:qFormat/>
    <w:uiPriority w:val="0"/>
    <w:pPr>
      <w:ind w:firstLine="420"/>
    </w:pPr>
  </w:style>
  <w:style w:type="paragraph" w:customStyle="1" w:styleId="16">
    <w:name w:val="正文缩进1"/>
    <w:basedOn w:val="14"/>
    <w:qFormat/>
    <w:uiPriority w:val="0"/>
    <w:pPr>
      <w:ind w:left="420"/>
    </w:pPr>
  </w:style>
  <w:style w:type="character" w:customStyle="1" w:styleId="17">
    <w:name w:val="页眉 Char"/>
    <w:basedOn w:val="11"/>
    <w:link w:val="7"/>
    <w:semiHidden/>
    <w:qFormat/>
    <w:locked/>
    <w:uiPriority w:val="99"/>
    <w:rPr>
      <w:rFonts w:cs="Times New Roman"/>
      <w:sz w:val="18"/>
      <w:szCs w:val="18"/>
    </w:rPr>
  </w:style>
  <w:style w:type="character" w:customStyle="1" w:styleId="18">
    <w:name w:val="页脚 Char"/>
    <w:basedOn w:val="11"/>
    <w:link w:val="6"/>
    <w:qFormat/>
    <w:locked/>
    <w:uiPriority w:val="99"/>
    <w:rPr>
      <w:rFonts w:cs="Times New Roman"/>
      <w:sz w:val="18"/>
      <w:szCs w:val="18"/>
    </w:rPr>
  </w:style>
  <w:style w:type="character" w:customStyle="1" w:styleId="19">
    <w:name w:val="日期 Char"/>
    <w:basedOn w:val="11"/>
    <w:link w:val="4"/>
    <w:semiHidden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20">
    <w:name w:val="批注框文本 Char"/>
    <w:basedOn w:val="11"/>
    <w:link w:val="5"/>
    <w:semiHidden/>
    <w:qFormat/>
    <w:uiPriority w:val="99"/>
    <w:rPr>
      <w:rFonts w:ascii="Times New Roman" w:hAnsi="Times New Roman"/>
      <w:sz w:val="18"/>
      <w:szCs w:val="18"/>
    </w:rPr>
  </w:style>
  <w:style w:type="paragraph" w:customStyle="1" w:styleId="21">
    <w:name w:val="List Paragraph"/>
    <w:basedOn w:val="1"/>
    <w:qFormat/>
    <w:uiPriority w:val="34"/>
    <w:pPr>
      <w:ind w:firstLine="420" w:firstLineChars="200"/>
    </w:pPr>
  </w:style>
  <w:style w:type="paragraph" w:customStyle="1" w:styleId="22">
    <w:name w:val="公文标题1"/>
    <w:basedOn w:val="1"/>
    <w:qFormat/>
    <w:uiPriority w:val="0"/>
    <w:pPr>
      <w:spacing w:line="540" w:lineRule="exact"/>
      <w:ind w:firstLine="645"/>
    </w:pPr>
    <w:rPr>
      <w:rFonts w:ascii="黑体" w:hAnsi="黑体" w:eastAsia="黑体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4</Pages>
  <Words>1800</Words>
  <Characters>1834</Characters>
  <Lines>3</Lines>
  <Paragraphs>1</Paragraphs>
  <TotalTime>1</TotalTime>
  <ScaleCrop>false</ScaleCrop>
  <LinksUpToDate>false</LinksUpToDate>
  <CharactersWithSpaces>1840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2023-03-08T16:14:00Z</dcterms:created>
  <dc:creator>admin</dc:creator>
  <cp:lastModifiedBy>wr165</cp:lastModifiedBy>
  <cp:lastPrinted>2023-03-27T03:08:00Z</cp:lastPrinted>
  <dcterms:modified xsi:type="dcterms:W3CDTF">2023-06-08T03:02:57Z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2292B45D7E8F4ABC98022AA23A08A3FE</vt:lpwstr>
  </property>
</Properties>
</file>