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 w:bidi="ar-SA"/>
        </w:rPr>
        <w:t>江西省吉州窑文化旅游投资有限公司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Hans" w:bidi="ar-SA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 w:bidi="ar-SA"/>
        </w:rPr>
        <w:t>招聘报名表</w:t>
      </w:r>
    </w:p>
    <w:bookmarkEnd w:id="0"/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DDED29-09FD-4783-A7CB-93F47D21CC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D0B66798-4E74-43DB-996E-ADD3E9F51A3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GUwYTZhZWZhMGVjY2MzZTQyOThmNTRlYTM2ZDQifQ=="/>
  </w:docVars>
  <w:rsids>
    <w:rsidRoot w:val="63FF7959"/>
    <w:rsid w:val="004E76C4"/>
    <w:rsid w:val="010D04E8"/>
    <w:rsid w:val="01C94FED"/>
    <w:rsid w:val="020061F3"/>
    <w:rsid w:val="024032E3"/>
    <w:rsid w:val="02B30459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6327C14"/>
    <w:rsid w:val="568F65C3"/>
    <w:rsid w:val="57F46427"/>
    <w:rsid w:val="58DE6185"/>
    <w:rsid w:val="59CF11CC"/>
    <w:rsid w:val="59FE31FD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  <w:rsid w:val="D533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682</Characters>
  <Lines>0</Lines>
  <Paragraphs>0</Paragraphs>
  <TotalTime>2</TotalTime>
  <ScaleCrop>false</ScaleCrop>
  <LinksUpToDate>false</LinksUpToDate>
  <CharactersWithSpaces>1095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2021-07-19T16:57:00Z</dcterms:created>
  <dc:creator>陶卫平</dc:creator>
  <cp:lastModifiedBy>傅先森</cp:lastModifiedBy>
  <cp:lastPrinted>2023-03-02T16:43:00Z</cp:lastPrinted>
  <dcterms:modified xsi:type="dcterms:W3CDTF">2023-06-15T01:08:58Z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E661E74801C54520A4B88B739736780C</vt:lpwstr>
  </property>
</Properties>
</file>