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jc w:val="left"/>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附件1：</w:t>
      </w:r>
    </w:p>
    <w:p>
      <w:pPr>
        <w:pStyle w:val="6"/>
        <w:spacing w:line="560" w:lineRule="exact"/>
        <w:jc w:val="left"/>
        <w:rPr>
          <w:rFonts w:hint="default" w:ascii="宋体" w:hAnsi="宋体" w:eastAsia="宋体" w:cs="宋体"/>
          <w:b w:val="0"/>
          <w:bCs w:val="0"/>
          <w:sz w:val="32"/>
          <w:szCs w:val="32"/>
          <w:shd w:val="clear" w:color="auto" w:fill="FFFFFF"/>
          <w:lang w:val="en-US" w:eastAsia="zh-CN"/>
        </w:rPr>
      </w:pPr>
    </w:p>
    <w:p>
      <w:pPr>
        <w:pStyle w:val="6"/>
        <w:spacing w:line="560" w:lineRule="exact"/>
        <w:jc w:val="center"/>
        <w:rPr>
          <w:rFonts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2023年走进校园公开招聘教师（中职校专业课教师）面试工作方案</w:t>
      </w:r>
    </w:p>
    <w:p>
      <w:pPr>
        <w:pStyle w:val="6"/>
        <w:spacing w:line="560" w:lineRule="exact"/>
        <w:rPr>
          <w:rFonts w:ascii="仿宋" w:hAnsi="仿宋" w:eastAsia="仿宋" w:cs="仿宋"/>
          <w:sz w:val="32"/>
          <w:szCs w:val="32"/>
          <w:shd w:val="clear" w:color="auto" w:fill="FFFFFF"/>
        </w:rPr>
      </w:pPr>
    </w:p>
    <w:p>
      <w:pPr>
        <w:pStyle w:val="6"/>
        <w:spacing w:line="56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为切实做好社旗县走进校园公开招聘专业教师的面试工作，确保面试严谨有序、客观公正，根据《社旗县2023年走进校园公开招聘教</w:t>
      </w:r>
      <w:bookmarkStart w:id="0" w:name="_GoBack"/>
      <w:bookmarkEnd w:id="0"/>
      <w:r>
        <w:rPr>
          <w:rFonts w:hint="eastAsia" w:ascii="仿宋" w:hAnsi="仿宋" w:eastAsia="仿宋" w:cs="仿宋"/>
          <w:sz w:val="32"/>
          <w:szCs w:val="32"/>
          <w:shd w:val="clear" w:color="auto" w:fill="FFFFFF"/>
        </w:rPr>
        <w:t xml:space="preserve">师的实施方案》，为做好专业课教师招聘的面试考核工作，特制定本实施方案。 </w:t>
      </w:r>
    </w:p>
    <w:p>
      <w:pPr>
        <w:pStyle w:val="6"/>
        <w:spacing w:line="56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一、指导思想</w:t>
      </w:r>
    </w:p>
    <w:p>
      <w:pPr>
        <w:pStyle w:val="6"/>
        <w:spacing w:line="560" w:lineRule="exact"/>
        <w:rPr>
          <w:rFonts w:ascii="仿宋" w:hAnsi="仿宋" w:eastAsia="仿宋" w:cs="仿宋"/>
          <w:sz w:val="32"/>
          <w:szCs w:val="32"/>
        </w:rPr>
      </w:pPr>
      <w:r>
        <w:rPr>
          <w:rFonts w:hint="eastAsia" w:ascii="仿宋" w:hAnsi="仿宋" w:eastAsia="仿宋" w:cs="仿宋"/>
          <w:sz w:val="32"/>
          <w:szCs w:val="32"/>
          <w:shd w:val="clear" w:color="auto" w:fill="FFFFFF"/>
        </w:rPr>
        <w:t>　　面试工作坚持客观公正、公平竞争、科学规范的原则，通过应试者的讲课、答辩、专业技能测试综合考核应试者对新课程理念的理解、教学方法的选择、教学技能的运用、实践操作技能等基本素质。</w:t>
      </w:r>
    </w:p>
    <w:p>
      <w:pPr>
        <w:pStyle w:val="6"/>
        <w:spacing w:line="56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w:t>
      </w:r>
    </w:p>
    <w:p>
      <w:pPr>
        <w:pStyle w:val="6"/>
        <w:spacing w:line="560" w:lineRule="exact"/>
        <w:ind w:firstLine="320" w:firstLineChars="100"/>
        <w:rPr>
          <w:rFonts w:ascii="仿宋" w:hAnsi="仿宋" w:eastAsia="仿宋" w:cs="仿宋"/>
          <w:sz w:val="32"/>
          <w:szCs w:val="32"/>
        </w:rPr>
      </w:pPr>
      <w:r>
        <w:rPr>
          <w:rFonts w:hint="eastAsia" w:ascii="仿宋" w:hAnsi="仿宋" w:eastAsia="仿宋" w:cs="仿宋"/>
          <w:sz w:val="32"/>
          <w:szCs w:val="32"/>
          <w:shd w:val="clear" w:color="auto" w:fill="FFFFFF"/>
        </w:rPr>
        <w:t>　</w:t>
      </w:r>
      <w:r>
        <w:rPr>
          <w:rFonts w:hint="eastAsia" w:ascii="黑体" w:hAnsi="黑体" w:eastAsia="黑体" w:cs="黑体"/>
          <w:sz w:val="32"/>
          <w:szCs w:val="32"/>
          <w:shd w:val="clear" w:color="auto" w:fill="FFFFFF"/>
        </w:rPr>
        <w:t xml:space="preserve">二、面试方式 </w:t>
      </w:r>
    </w:p>
    <w:p>
      <w:pPr>
        <w:pStyle w:val="13"/>
        <w:spacing w:before="0" w:beforeAutospacing="0" w:after="0" w:afterAutospacing="0" w:line="560" w:lineRule="exact"/>
        <w:ind w:firstLine="640" w:firstLineChars="200"/>
        <w:rPr>
          <w:rStyle w:val="14"/>
          <w:rFonts w:ascii="仿宋" w:hAnsi="仿宋" w:eastAsia="仿宋" w:cs="仿宋"/>
          <w:color w:val="000000"/>
          <w:sz w:val="32"/>
          <w:szCs w:val="32"/>
        </w:rPr>
      </w:pPr>
      <w:r>
        <w:rPr>
          <w:rStyle w:val="14"/>
          <w:rFonts w:hint="eastAsia" w:ascii="仿宋" w:hAnsi="仿宋" w:eastAsia="仿宋" w:cs="仿宋"/>
          <w:color w:val="000000"/>
          <w:sz w:val="32"/>
          <w:szCs w:val="32"/>
        </w:rPr>
        <w:t>面试分讲课、答辩、专业</w:t>
      </w:r>
      <w:r>
        <w:rPr>
          <w:rFonts w:hint="eastAsia" w:ascii="仿宋" w:hAnsi="仿宋" w:eastAsia="仿宋" w:cs="仿宋"/>
          <w:sz w:val="32"/>
          <w:szCs w:val="32"/>
          <w:shd w:val="clear" w:color="auto" w:fill="FFFFFF"/>
        </w:rPr>
        <w:t>技能测试三个部分进行，面试成绩总分100分。</w:t>
      </w:r>
      <w:r>
        <w:rPr>
          <w:rStyle w:val="14"/>
          <w:rFonts w:hint="eastAsia" w:ascii="仿宋" w:hAnsi="仿宋" w:eastAsia="仿宋" w:cs="仿宋"/>
          <w:color w:val="000000"/>
          <w:sz w:val="32"/>
          <w:szCs w:val="32"/>
        </w:rPr>
        <w:t xml:space="preserve"> </w:t>
      </w:r>
    </w:p>
    <w:p>
      <w:pPr>
        <w:pStyle w:val="13"/>
        <w:spacing w:before="0" w:beforeAutospacing="0" w:after="0" w:afterAutospacing="0" w:line="560" w:lineRule="exact"/>
        <w:ind w:firstLine="643" w:firstLineChars="200"/>
        <w:rPr>
          <w:rStyle w:val="14"/>
          <w:rFonts w:ascii="仿宋" w:hAnsi="仿宋" w:eastAsia="仿宋" w:cs="仿宋"/>
          <w:color w:val="000000"/>
          <w:sz w:val="32"/>
          <w:szCs w:val="32"/>
        </w:rPr>
      </w:pPr>
      <w:r>
        <w:rPr>
          <w:rStyle w:val="14"/>
          <w:rFonts w:hint="eastAsia" w:ascii="仿宋" w:hAnsi="仿宋" w:eastAsia="仿宋" w:cs="仿宋"/>
          <w:b/>
          <w:bCs/>
          <w:color w:val="000000"/>
          <w:sz w:val="32"/>
          <w:szCs w:val="32"/>
        </w:rPr>
        <w:t>（一）讲课</w:t>
      </w:r>
      <w:r>
        <w:rPr>
          <w:rStyle w:val="14"/>
          <w:rFonts w:hint="eastAsia" w:ascii="仿宋" w:hAnsi="仿宋" w:eastAsia="仿宋" w:cs="仿宋"/>
          <w:color w:val="000000"/>
          <w:sz w:val="32"/>
          <w:szCs w:val="32"/>
        </w:rPr>
        <w:t xml:space="preserve">（100分，讲课占面试总成绩的30%） </w:t>
      </w:r>
    </w:p>
    <w:p>
      <w:pPr>
        <w:pStyle w:val="13"/>
        <w:spacing w:before="0" w:beforeAutospacing="0" w:after="0" w:afterAutospacing="0" w:line="560" w:lineRule="exact"/>
        <w:ind w:firstLine="640" w:firstLineChars="200"/>
        <w:rPr>
          <w:rFonts w:ascii="仿宋" w:hAnsi="仿宋" w:eastAsia="仿宋" w:cs="仿宋"/>
          <w:sz w:val="32"/>
          <w:szCs w:val="32"/>
        </w:rPr>
      </w:pPr>
      <w:r>
        <w:rPr>
          <w:rStyle w:val="14"/>
          <w:rFonts w:hint="eastAsia" w:ascii="仿宋" w:hAnsi="仿宋" w:eastAsia="仿宋" w:cs="仿宋"/>
          <w:color w:val="000000"/>
          <w:sz w:val="32"/>
          <w:szCs w:val="32"/>
        </w:rPr>
        <w:t xml:space="preserve">讲课侧重了解应聘人员对本专业知识的掌握情况和教学技能的熟练情况。讲课教材选用中等职业学校省定教材（教材名称及版本见附件4），在面试专业考官组主持下，应聘人员抽签确定所讲课内容。讲课时间为10分钟。 </w:t>
      </w:r>
    </w:p>
    <w:p>
      <w:pPr>
        <w:pStyle w:val="13"/>
        <w:spacing w:before="0" w:beforeAutospacing="0" w:after="0" w:afterAutospacing="0" w:line="560" w:lineRule="exact"/>
        <w:ind w:firstLine="643" w:firstLineChars="200"/>
        <w:rPr>
          <w:rFonts w:ascii="仿宋" w:hAnsi="仿宋" w:eastAsia="仿宋" w:cs="仿宋"/>
          <w:sz w:val="32"/>
          <w:szCs w:val="32"/>
        </w:rPr>
      </w:pPr>
      <w:r>
        <w:rPr>
          <w:rStyle w:val="14"/>
          <w:rFonts w:hint="eastAsia" w:ascii="仿宋" w:hAnsi="仿宋" w:eastAsia="仿宋" w:cs="仿宋"/>
          <w:b/>
          <w:bCs/>
          <w:color w:val="000000"/>
          <w:sz w:val="32"/>
          <w:szCs w:val="32"/>
        </w:rPr>
        <w:t>（二）答辩</w:t>
      </w:r>
      <w:r>
        <w:rPr>
          <w:rStyle w:val="14"/>
          <w:rFonts w:hint="eastAsia" w:ascii="仿宋" w:hAnsi="仿宋" w:eastAsia="仿宋" w:cs="仿宋"/>
          <w:color w:val="000000"/>
          <w:sz w:val="32"/>
          <w:szCs w:val="32"/>
        </w:rPr>
        <w:t xml:space="preserve">（100分，占面试总成绩的20%） </w:t>
      </w:r>
    </w:p>
    <w:p>
      <w:pPr>
        <w:pStyle w:val="13"/>
        <w:spacing w:before="0" w:beforeAutospacing="0" w:after="0" w:afterAutospacing="0" w:line="560" w:lineRule="exact"/>
        <w:ind w:firstLine="640" w:firstLineChars="200"/>
        <w:rPr>
          <w:rStyle w:val="14"/>
          <w:rFonts w:ascii="仿宋" w:hAnsi="仿宋" w:eastAsia="仿宋" w:cs="仿宋"/>
          <w:color w:val="000000"/>
          <w:sz w:val="32"/>
          <w:szCs w:val="32"/>
        </w:rPr>
      </w:pPr>
      <w:r>
        <w:rPr>
          <w:rStyle w:val="14"/>
          <w:rFonts w:hint="eastAsia" w:ascii="仿宋" w:hAnsi="仿宋" w:eastAsia="仿宋" w:cs="仿宋"/>
          <w:color w:val="000000"/>
          <w:sz w:val="32"/>
          <w:szCs w:val="32"/>
        </w:rPr>
        <w:t xml:space="preserve">考官在每个应聘人员讲课完毕时，根据讲课内容及应具备的基本能力，随机抽取 2个问题，应聘人员应在规定时间内做出解答。答辩时间为不超过5分钟。 </w:t>
      </w:r>
    </w:p>
    <w:p>
      <w:pPr>
        <w:pStyle w:val="13"/>
        <w:spacing w:before="0" w:beforeAutospacing="0" w:after="0" w:afterAutospacing="0" w:line="560" w:lineRule="exact"/>
        <w:ind w:firstLine="643" w:firstLineChars="200"/>
        <w:rPr>
          <w:rStyle w:val="14"/>
          <w:rFonts w:ascii="仿宋" w:hAnsi="仿宋" w:eastAsia="仿宋" w:cs="仿宋"/>
          <w:color w:val="000000"/>
          <w:sz w:val="32"/>
          <w:szCs w:val="32"/>
        </w:rPr>
      </w:pPr>
      <w:r>
        <w:rPr>
          <w:rStyle w:val="14"/>
          <w:rFonts w:hint="eastAsia" w:ascii="仿宋" w:hAnsi="仿宋" w:eastAsia="仿宋" w:cs="仿宋"/>
          <w:b/>
          <w:bCs/>
          <w:color w:val="000000"/>
          <w:sz w:val="32"/>
          <w:szCs w:val="32"/>
        </w:rPr>
        <w:t>（三）专业技能测试</w:t>
      </w:r>
      <w:r>
        <w:rPr>
          <w:rStyle w:val="14"/>
          <w:rFonts w:hint="eastAsia" w:ascii="仿宋" w:hAnsi="仿宋" w:eastAsia="仿宋" w:cs="仿宋"/>
          <w:color w:val="000000"/>
          <w:sz w:val="32"/>
          <w:szCs w:val="32"/>
        </w:rPr>
        <w:t xml:space="preserve">（100分，专业技能测试占面试总成绩的50%） </w:t>
      </w:r>
    </w:p>
    <w:p>
      <w:pPr>
        <w:pStyle w:val="13"/>
        <w:spacing w:before="0" w:beforeAutospacing="0" w:after="0" w:afterAutospacing="0" w:line="560" w:lineRule="exact"/>
        <w:ind w:firstLine="643" w:firstLineChars="200"/>
        <w:rPr>
          <w:rStyle w:val="14"/>
          <w:rFonts w:ascii="楷体" w:hAnsi="楷体" w:eastAsia="楷体" w:cs="楷体"/>
          <w:b/>
          <w:bCs/>
          <w:color w:val="000000"/>
          <w:sz w:val="32"/>
          <w:szCs w:val="32"/>
        </w:rPr>
      </w:pPr>
      <w:r>
        <w:rPr>
          <w:rStyle w:val="14"/>
          <w:rFonts w:hint="eastAsia" w:ascii="楷体" w:hAnsi="楷体" w:eastAsia="楷体" w:cs="楷体"/>
          <w:b/>
          <w:bCs/>
          <w:color w:val="000000"/>
          <w:sz w:val="32"/>
          <w:szCs w:val="32"/>
        </w:rPr>
        <w:t>1.测试内容</w:t>
      </w:r>
    </w:p>
    <w:p>
      <w:pPr>
        <w:pStyle w:val="13"/>
        <w:spacing w:before="0" w:beforeAutospacing="0" w:after="0" w:afterAutospacing="0" w:line="560" w:lineRule="exact"/>
        <w:ind w:firstLine="640" w:firstLineChars="200"/>
        <w:rPr>
          <w:rStyle w:val="14"/>
          <w:rFonts w:ascii="仿宋" w:hAnsi="仿宋" w:eastAsia="仿宋" w:cs="仿宋"/>
          <w:color w:val="000000"/>
          <w:sz w:val="32"/>
          <w:szCs w:val="32"/>
        </w:rPr>
      </w:pPr>
      <w:r>
        <w:rPr>
          <w:rStyle w:val="14"/>
          <w:rFonts w:hint="eastAsia" w:ascii="仿宋" w:hAnsi="仿宋" w:eastAsia="仿宋" w:cs="仿宋"/>
          <w:color w:val="000000"/>
          <w:sz w:val="32"/>
          <w:szCs w:val="32"/>
        </w:rPr>
        <w:t>中职专业课教材实训项目（见附件4各出版社相关专业课教材）</w:t>
      </w:r>
    </w:p>
    <w:p>
      <w:pPr>
        <w:pStyle w:val="13"/>
        <w:spacing w:before="0" w:beforeAutospacing="0" w:after="0" w:afterAutospacing="0" w:line="560" w:lineRule="exact"/>
        <w:ind w:firstLine="643" w:firstLineChars="200"/>
        <w:rPr>
          <w:rStyle w:val="14"/>
          <w:rFonts w:ascii="楷体" w:hAnsi="楷体" w:eastAsia="楷体" w:cs="楷体"/>
          <w:b/>
          <w:bCs/>
          <w:color w:val="000000"/>
          <w:sz w:val="32"/>
          <w:szCs w:val="32"/>
        </w:rPr>
      </w:pPr>
      <w:r>
        <w:rPr>
          <w:rStyle w:val="14"/>
          <w:rFonts w:hint="eastAsia" w:ascii="楷体" w:hAnsi="楷体" w:eastAsia="楷体" w:cs="楷体"/>
          <w:b/>
          <w:bCs/>
          <w:color w:val="000000"/>
          <w:sz w:val="32"/>
          <w:szCs w:val="32"/>
        </w:rPr>
        <w:t>2.测试时间</w:t>
      </w:r>
    </w:p>
    <w:p>
      <w:pPr>
        <w:pStyle w:val="13"/>
        <w:spacing w:before="0" w:beforeAutospacing="0" w:after="0" w:afterAutospacing="0" w:line="560" w:lineRule="exact"/>
        <w:ind w:firstLine="640" w:firstLineChars="200"/>
        <w:rPr>
          <w:rStyle w:val="14"/>
          <w:rFonts w:ascii="仿宋" w:hAnsi="仿宋" w:eastAsia="仿宋" w:cs="仿宋"/>
          <w:color w:val="000000"/>
          <w:sz w:val="32"/>
          <w:szCs w:val="32"/>
        </w:rPr>
      </w:pPr>
      <w:r>
        <w:rPr>
          <w:rStyle w:val="14"/>
          <w:rFonts w:hint="eastAsia" w:ascii="仿宋" w:hAnsi="仿宋" w:eastAsia="仿宋" w:cs="仿宋"/>
          <w:color w:val="000000"/>
          <w:sz w:val="32"/>
          <w:szCs w:val="32"/>
        </w:rPr>
        <w:t>汽修专业测试时间不超过40分钟；直播营销专业测试时间不超过50分钟；动物医学专业、国际物流专业测试时间不超过30分钟。</w:t>
      </w:r>
    </w:p>
    <w:p>
      <w:pPr>
        <w:pStyle w:val="13"/>
        <w:spacing w:before="0" w:beforeAutospacing="0" w:after="0" w:afterAutospacing="0" w:line="560" w:lineRule="exact"/>
        <w:ind w:firstLine="640" w:firstLineChars="200"/>
        <w:rPr>
          <w:rStyle w:val="14"/>
          <w:rFonts w:ascii="仿宋" w:hAnsi="仿宋" w:eastAsia="仿宋" w:cs="仿宋"/>
          <w:color w:val="000000"/>
          <w:sz w:val="32"/>
          <w:szCs w:val="32"/>
        </w:rPr>
      </w:pPr>
    </w:p>
    <w:p>
      <w:pPr>
        <w:pStyle w:val="13"/>
        <w:spacing w:before="0" w:beforeAutospacing="0" w:after="0" w:afterAutospacing="0" w:line="560" w:lineRule="exact"/>
        <w:ind w:firstLine="640" w:firstLineChars="200"/>
        <w:rPr>
          <w:rStyle w:val="14"/>
          <w:rFonts w:ascii="仿宋" w:hAnsi="仿宋" w:eastAsia="仿宋" w:cs="仿宋"/>
          <w:color w:val="000000"/>
          <w:sz w:val="32"/>
          <w:szCs w:val="32"/>
        </w:rPr>
      </w:pPr>
    </w:p>
    <w:p>
      <w:pPr>
        <w:pStyle w:val="13"/>
        <w:spacing w:before="0" w:beforeAutospacing="0" w:after="0" w:afterAutospacing="0" w:line="560" w:lineRule="exact"/>
        <w:rPr>
          <w:rStyle w:val="14"/>
          <w:rFonts w:ascii="仿宋" w:hAnsi="仿宋" w:eastAsia="仿宋" w:cs="仿宋"/>
          <w:color w:val="000000"/>
          <w:sz w:val="32"/>
          <w:szCs w:val="32"/>
        </w:rPr>
      </w:pPr>
    </w:p>
    <w:sectPr>
      <w:pgSz w:w="11906" w:h="16838"/>
      <w:pgMar w:top="1440" w:right="1800" w:bottom="1440" w:left="180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MWQxZGI3Y2YyMzkxYjY3MzM2ZjU4ZGRhMTUwMjAifQ=="/>
  </w:docVars>
  <w:rsids>
    <w:rsidRoot w:val="00FC1B15"/>
    <w:rsid w:val="00046DEC"/>
    <w:rsid w:val="00381F7F"/>
    <w:rsid w:val="00437292"/>
    <w:rsid w:val="009502EB"/>
    <w:rsid w:val="00BD626D"/>
    <w:rsid w:val="00C460A6"/>
    <w:rsid w:val="00C83083"/>
    <w:rsid w:val="00CD673A"/>
    <w:rsid w:val="00D05C7A"/>
    <w:rsid w:val="00F55664"/>
    <w:rsid w:val="00FC1B15"/>
    <w:rsid w:val="05B30FBD"/>
    <w:rsid w:val="0A9B380E"/>
    <w:rsid w:val="0CD910AD"/>
    <w:rsid w:val="0F82539B"/>
    <w:rsid w:val="11852F87"/>
    <w:rsid w:val="169F570B"/>
    <w:rsid w:val="1D5C13C4"/>
    <w:rsid w:val="221D3ECF"/>
    <w:rsid w:val="22591514"/>
    <w:rsid w:val="24C3418B"/>
    <w:rsid w:val="255B2A2C"/>
    <w:rsid w:val="27107E08"/>
    <w:rsid w:val="292F6D36"/>
    <w:rsid w:val="2B386B0D"/>
    <w:rsid w:val="2EBF64B9"/>
    <w:rsid w:val="31EB11BF"/>
    <w:rsid w:val="34523C1C"/>
    <w:rsid w:val="349E2A96"/>
    <w:rsid w:val="37802D16"/>
    <w:rsid w:val="385B52F0"/>
    <w:rsid w:val="388B1C56"/>
    <w:rsid w:val="39696FD5"/>
    <w:rsid w:val="3BCE57A8"/>
    <w:rsid w:val="3C6A4C21"/>
    <w:rsid w:val="3C9A59B4"/>
    <w:rsid w:val="3D150A31"/>
    <w:rsid w:val="3F0F1D2F"/>
    <w:rsid w:val="43305BFF"/>
    <w:rsid w:val="44A94A6C"/>
    <w:rsid w:val="46022395"/>
    <w:rsid w:val="463C7631"/>
    <w:rsid w:val="467A54C6"/>
    <w:rsid w:val="4AFB621C"/>
    <w:rsid w:val="4BA8180C"/>
    <w:rsid w:val="4BCC6078"/>
    <w:rsid w:val="4BE41555"/>
    <w:rsid w:val="4D323475"/>
    <w:rsid w:val="4D9B65EB"/>
    <w:rsid w:val="50286DF9"/>
    <w:rsid w:val="54553CD9"/>
    <w:rsid w:val="598B0622"/>
    <w:rsid w:val="59B90DF8"/>
    <w:rsid w:val="5EBE4CC1"/>
    <w:rsid w:val="61325DA8"/>
    <w:rsid w:val="63C21F96"/>
    <w:rsid w:val="64947310"/>
    <w:rsid w:val="66824FD0"/>
    <w:rsid w:val="670D3972"/>
    <w:rsid w:val="6F281299"/>
    <w:rsid w:val="6F852AC0"/>
    <w:rsid w:val="718E1327"/>
    <w:rsid w:val="72010841"/>
    <w:rsid w:val="73414FCC"/>
    <w:rsid w:val="73F73418"/>
    <w:rsid w:val="78537310"/>
    <w:rsid w:val="79490365"/>
    <w:rsid w:val="7EFD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2"/>
    <w:semiHidden/>
    <w:unhideWhenUsed/>
    <w:qFormat/>
    <w:uiPriority w:val="0"/>
    <w:pPr>
      <w:widowControl/>
      <w:jc w:val="left"/>
      <w:outlineLvl w:val="1"/>
    </w:pPr>
    <w:rPr>
      <w:rFonts w:ascii="Arial" w:hAnsi="Arial" w:eastAsia="宋体" w:cs="Times New Roman"/>
      <w:b/>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cs="Times New Roman"/>
      <w:kern w:val="0"/>
      <w:sz w:val="24"/>
      <w:szCs w:val="24"/>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semiHidden/>
    <w:qFormat/>
    <w:uiPriority w:val="0"/>
    <w:rPr>
      <w:rFonts w:ascii="Arial" w:hAnsi="Arial" w:eastAsia="宋体" w:cs="Times New Roman"/>
      <w:b/>
      <w:kern w:val="0"/>
      <w:sz w:val="24"/>
      <w:szCs w:val="24"/>
    </w:rPr>
  </w:style>
  <w:style w:type="paragraph" w:customStyle="1" w:styleId="13">
    <w:name w:val="ql-align-lef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ql-font-songti"/>
    <w:basedOn w:val="8"/>
    <w:qFormat/>
    <w:uiPriority w:val="0"/>
  </w:style>
  <w:style w:type="paragraph" w:customStyle="1" w:styleId="15">
    <w:name w:val="正文文本1"/>
    <w:basedOn w:val="1"/>
    <w:qFormat/>
    <w:uiPriority w:val="0"/>
    <w:pPr>
      <w:shd w:val="clear" w:color="auto" w:fill="FFFFFF"/>
      <w:spacing w:after="280"/>
      <w:ind w:firstLine="400"/>
    </w:pPr>
    <w:rPr>
      <w:rFonts w:ascii="黑体" w:hAnsi="黑体" w:eastAsia="黑体" w:cs="黑体"/>
      <w:sz w:val="34"/>
      <w:szCs w:val="3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575</Words>
  <Characters>601</Characters>
  <Lines>4</Lines>
  <Paragraphs>1</Paragraphs>
  <TotalTime>1</TotalTime>
  <ScaleCrop>false</ScaleCrop>
  <LinksUpToDate>false</LinksUpToDate>
  <CharactersWithSpaces>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2023-03-28T13:43:00Z</dcterms:created>
  <dc:creator>admin</dc:creator>
  <cp:lastModifiedBy>Arc</cp:lastModifiedBy>
  <cp:lastPrinted>2023-06-15T02:13:00Z</cp:lastPrinted>
  <dcterms:modified xsi:type="dcterms:W3CDTF">2023-06-15T02:56:47Z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57E4854CE4BE477C95D4475C82EC9D28_13</vt:lpwstr>
  </property>
</Properties>
</file>