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仿宋_GB2312" w:hAnsi="仿宋" w:eastAsia="仿宋_GB2312"/>
          <w:color w:val="222222"/>
          <w:sz w:val="44"/>
          <w:szCs w:val="44"/>
        </w:rPr>
      </w:pPr>
      <w:r>
        <w:rPr>
          <w:rFonts w:hint="eastAsia" w:ascii="仿宋_GB2312" w:hAnsi="仿宋" w:eastAsia="仿宋_GB2312"/>
          <w:color w:val="222222"/>
          <w:sz w:val="44"/>
          <w:szCs w:val="44"/>
        </w:rPr>
        <w:t>202</w:t>
      </w:r>
      <w:r>
        <w:rPr>
          <w:rFonts w:hint="eastAsia" w:ascii="仿宋_GB2312" w:hAnsi="仿宋" w:eastAsia="仿宋_GB2312"/>
          <w:color w:val="222222"/>
          <w:sz w:val="44"/>
          <w:szCs w:val="44"/>
          <w:lang w:val="en-US" w:eastAsia="zh-CN"/>
        </w:rPr>
        <w:t>3</w:t>
      </w:r>
      <w:r>
        <w:rPr>
          <w:rFonts w:hint="eastAsia" w:ascii="仿宋_GB2312" w:hAnsi="仿宋" w:eastAsia="仿宋_GB2312"/>
          <w:color w:val="222222"/>
          <w:sz w:val="44"/>
          <w:szCs w:val="44"/>
        </w:rPr>
        <w:t>年印江自治县事业单位招聘考试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color w:val="000000"/>
          <w:sz w:val="27"/>
          <w:szCs w:val="27"/>
        </w:rPr>
      </w:pPr>
      <w:r>
        <w:rPr>
          <w:rFonts w:hint="eastAsia" w:ascii="仿宋_GB2312" w:hAnsi="仿宋" w:eastAsia="仿宋_GB2312"/>
          <w:color w:val="222222"/>
          <w:sz w:val="44"/>
          <w:szCs w:val="44"/>
        </w:rPr>
        <w:t>交通安全服务提示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ascii="微软雅黑" w:hAnsi="微软雅黑" w:eastAsia="微软雅黑" w:cs="微软雅黑"/>
          <w:color w:val="000000"/>
          <w:sz w:val="27"/>
          <w:szCs w:val="27"/>
        </w:rPr>
        <w:t>2023年印江县事业单位招考笔试将于6月17日上午在印江中学、印江一中、二中、三中4个考点进行，共计考生7025人。为确保考生的出行安全和道路畅通，印江公安交警将提前安排部署警力并对城区部分路段施行临时交通管制，请过往车辆服从交警指挥，届时印江公安交警将部署警力在通往各考点的路上为全体考生保驾护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D92142"/>
          <w:spacing w:val="8"/>
          <w:sz w:val="30"/>
          <w:szCs w:val="30"/>
          <w:shd w:val="clear" w:fill="FFFFFF"/>
        </w:rPr>
        <w:t>一、笔试时间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4"/>
          <w:szCs w:val="24"/>
        </w:rPr>
      </w:pPr>
      <w:r>
        <w:rPr>
          <w:rStyle w:val="5"/>
          <w:rFonts w:hint="eastAsia" w:ascii="微软雅黑" w:hAnsi="微软雅黑" w:eastAsia="微软雅黑" w:cs="微软雅黑"/>
          <w:i w:val="0"/>
          <w:iCs w:val="0"/>
          <w:caps w:val="0"/>
          <w:color w:val="3E3E3E"/>
          <w:spacing w:val="8"/>
          <w:sz w:val="24"/>
          <w:szCs w:val="24"/>
          <w:shd w:val="clear" w:fill="FFFFFF"/>
        </w:rPr>
        <w:t>  </w:t>
      </w:r>
      <w:r>
        <w:rPr>
          <w:rStyle w:val="5"/>
          <w:rFonts w:hint="eastAsia" w:ascii="微软雅黑" w:hAnsi="微软雅黑" w:eastAsia="微软雅黑" w:cs="微软雅黑"/>
          <w:i w:val="0"/>
          <w:iCs w:val="0"/>
          <w:caps w:val="0"/>
          <w:color w:val="000000"/>
          <w:spacing w:val="8"/>
          <w:sz w:val="27"/>
          <w:szCs w:val="27"/>
          <w:shd w:val="clear" w:fill="FFFFFF"/>
        </w:rPr>
        <w:t>2023年6月17日上午9：00—11：00。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D92142"/>
          <w:spacing w:val="8"/>
          <w:sz w:val="30"/>
          <w:szCs w:val="30"/>
          <w:shd w:val="clear" w:fill="FFFFFF"/>
        </w:rPr>
        <w:t>二、考场设置安排（4个考点）</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D92142"/>
          <w:spacing w:val="0"/>
          <w:sz w:val="30"/>
          <w:szCs w:val="30"/>
          <w:shd w:val="clear" w:fill="FFFFFF"/>
        </w:rPr>
        <w:t>   </w:t>
      </w:r>
      <w:r>
        <w:rPr>
          <w:rStyle w:val="5"/>
          <w:rFonts w:hint="eastAsia" w:ascii="Microsoft YaHei UI" w:hAnsi="Microsoft YaHei UI" w:eastAsia="Microsoft YaHei UI" w:cs="Microsoft YaHei UI"/>
          <w:i w:val="0"/>
          <w:iCs w:val="0"/>
          <w:caps w:val="0"/>
          <w:color w:val="000000"/>
          <w:spacing w:val="0"/>
          <w:sz w:val="27"/>
          <w:szCs w:val="27"/>
          <w:shd w:val="clear" w:fill="FFFFFF"/>
        </w:rPr>
        <w:t>印江中学考点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000000"/>
          <w:spacing w:val="8"/>
          <w:sz w:val="27"/>
          <w:szCs w:val="27"/>
          <w:shd w:val="clear" w:fill="FFFFFF"/>
        </w:rPr>
        <w:t>   印江自治县第一中学考点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8"/>
          <w:sz w:val="24"/>
          <w:szCs w:val="24"/>
        </w:rPr>
      </w:pPr>
      <w:r>
        <w:rPr>
          <w:rStyle w:val="5"/>
          <w:rFonts w:hint="eastAsia" w:ascii="Microsoft YaHei UI" w:hAnsi="Microsoft YaHei UI" w:eastAsia="Microsoft YaHei UI" w:cs="Microsoft YaHei UI"/>
          <w:i w:val="0"/>
          <w:iCs w:val="0"/>
          <w:caps w:val="0"/>
          <w:color w:val="000000"/>
          <w:spacing w:val="8"/>
          <w:sz w:val="27"/>
          <w:szCs w:val="27"/>
          <w:shd w:val="clear" w:fill="FFFFFF"/>
        </w:rPr>
        <w:t>   印江自治县第二中学考点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8"/>
          <w:sz w:val="24"/>
          <w:szCs w:val="24"/>
        </w:rPr>
      </w:pPr>
      <w:r>
        <w:rPr>
          <w:rStyle w:val="5"/>
          <w:rFonts w:hint="eastAsia" w:ascii="Microsoft YaHei UI" w:hAnsi="Microsoft YaHei UI" w:eastAsia="Microsoft YaHei UI" w:cs="Microsoft YaHei UI"/>
          <w:i w:val="0"/>
          <w:iCs w:val="0"/>
          <w:caps w:val="0"/>
          <w:color w:val="000000"/>
          <w:spacing w:val="8"/>
          <w:sz w:val="27"/>
          <w:szCs w:val="27"/>
          <w:shd w:val="clear" w:fill="FFFFFF"/>
        </w:rPr>
        <w:t>   印江自治县第三中学考点；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D92142"/>
          <w:spacing w:val="8"/>
          <w:sz w:val="30"/>
          <w:szCs w:val="30"/>
          <w:shd w:val="clear" w:fill="FFFFFF"/>
        </w:rPr>
        <w:t>三、考点及交通导图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shd w:val="clear" w:fill="FFFFFF"/>
        </w:rPr>
        <w:drawing>
          <wp:inline distT="0" distB="0" distL="114300" distR="114300">
            <wp:extent cx="6114415" cy="2505710"/>
            <wp:effectExtent l="0" t="0" r="635"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14415" cy="25057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5"/>
          <w:rFonts w:hint="eastAsia" w:ascii="微软雅黑" w:hAnsi="微软雅黑" w:eastAsia="微软雅黑" w:cs="微软雅黑"/>
          <w:i w:val="0"/>
          <w:iCs w:val="0"/>
          <w:caps w:val="0"/>
          <w:color w:val="0052FF"/>
          <w:spacing w:val="9"/>
          <w:sz w:val="27"/>
          <w:szCs w:val="27"/>
          <w:shd w:val="clear" w:fill="FFFFFF"/>
        </w:rPr>
        <w:t>印江中学考点交通导图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9"/>
          <w:sz w:val="25"/>
          <w:szCs w:val="25"/>
        </w:rPr>
      </w:pPr>
      <w:r>
        <w:rPr>
          <w:rFonts w:hint="eastAsia" w:ascii="Microsoft YaHei UI" w:hAnsi="Microsoft YaHei UI" w:eastAsia="Microsoft YaHei UI" w:cs="Microsoft YaHei UI"/>
          <w:i w:val="0"/>
          <w:iCs w:val="0"/>
          <w:caps w:val="0"/>
          <w:color w:val="222222"/>
          <w:spacing w:val="9"/>
          <w:sz w:val="25"/>
          <w:szCs w:val="25"/>
          <w:shd w:val="clear" w:fill="FFFFFF"/>
        </w:rPr>
        <w:drawing>
          <wp:inline distT="0" distB="0" distL="114300" distR="114300">
            <wp:extent cx="5905500" cy="3991610"/>
            <wp:effectExtent l="0" t="0" r="0"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905500" cy="39916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i w:val="0"/>
          <w:iCs w:val="0"/>
          <w:caps w:val="0"/>
          <w:color w:val="222222"/>
          <w:spacing w:val="9"/>
          <w:sz w:val="25"/>
          <w:szCs w:val="25"/>
        </w:rPr>
      </w:pPr>
      <w:r>
        <w:rPr>
          <w:rStyle w:val="5"/>
          <w:rFonts w:hint="eastAsia" w:ascii="Microsoft YaHei UI" w:hAnsi="Microsoft YaHei UI" w:eastAsia="Microsoft YaHei UI" w:cs="Microsoft YaHei UI"/>
          <w:i w:val="0"/>
          <w:iCs w:val="0"/>
          <w:caps w:val="0"/>
          <w:color w:val="0052FF"/>
          <w:spacing w:val="9"/>
          <w:sz w:val="27"/>
          <w:szCs w:val="27"/>
          <w:shd w:val="clear" w:fill="FFFFFF"/>
        </w:rPr>
        <w:t>印江一中考点交通导图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9"/>
          <w:sz w:val="25"/>
          <w:szCs w:val="25"/>
        </w:rPr>
      </w:pPr>
      <w:r>
        <w:rPr>
          <w:rFonts w:hint="eastAsia" w:ascii="Microsoft YaHei UI" w:hAnsi="Microsoft YaHei UI" w:eastAsia="Microsoft YaHei UI" w:cs="Microsoft YaHei UI"/>
          <w:i w:val="0"/>
          <w:iCs w:val="0"/>
          <w:caps w:val="0"/>
          <w:color w:val="222222"/>
          <w:spacing w:val="9"/>
          <w:sz w:val="25"/>
          <w:szCs w:val="25"/>
          <w:shd w:val="clear" w:fill="FFFFFF"/>
        </w:rPr>
        <w:drawing>
          <wp:inline distT="0" distB="0" distL="114300" distR="114300">
            <wp:extent cx="5840095" cy="3571240"/>
            <wp:effectExtent l="0" t="0" r="8255" b="1016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840095" cy="35712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9"/>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9"/>
          <w:sz w:val="25"/>
          <w:szCs w:val="25"/>
        </w:rPr>
      </w:pPr>
      <w:r>
        <w:rPr>
          <w:rStyle w:val="5"/>
          <w:rFonts w:hint="eastAsia" w:ascii="Microsoft YaHei UI" w:hAnsi="Microsoft YaHei UI" w:eastAsia="Microsoft YaHei UI" w:cs="Microsoft YaHei UI"/>
          <w:i w:val="0"/>
          <w:iCs w:val="0"/>
          <w:caps w:val="0"/>
          <w:color w:val="0052FF"/>
          <w:spacing w:val="9"/>
          <w:sz w:val="27"/>
          <w:szCs w:val="27"/>
          <w:shd w:val="clear" w:fill="FFFFFF"/>
        </w:rPr>
        <w:t>印江二中考点交通导图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color w:val="222222"/>
          <w:spacing w:val="9"/>
          <w:sz w:val="25"/>
          <w:szCs w:val="25"/>
          <w:shd w:val="clear" w:fill="FFFFFF"/>
        </w:rPr>
        <w:drawing>
          <wp:inline distT="0" distB="0" distL="114300" distR="114300">
            <wp:extent cx="5696585" cy="3790950"/>
            <wp:effectExtent l="0" t="0" r="1841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696585" cy="3790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9"/>
          <w:sz w:val="25"/>
          <w:szCs w:val="25"/>
        </w:rPr>
      </w:pPr>
      <w:r>
        <w:rPr>
          <w:rStyle w:val="5"/>
          <w:rFonts w:hint="eastAsia" w:ascii="Microsoft YaHei UI" w:hAnsi="Microsoft YaHei UI" w:eastAsia="Microsoft YaHei UI" w:cs="Microsoft YaHei UI"/>
          <w:i w:val="0"/>
          <w:iCs w:val="0"/>
          <w:caps w:val="0"/>
          <w:color w:val="0052FF"/>
          <w:spacing w:val="9"/>
          <w:sz w:val="27"/>
          <w:szCs w:val="27"/>
          <w:shd w:val="clear" w:fill="FFFFFF"/>
        </w:rPr>
        <w:t>印江三中考点交通导图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shd w:val="clear" w:fill="FFFFFF"/>
        </w:rPr>
        <w:drawing>
          <wp:inline distT="0" distB="0" distL="114300" distR="114300">
            <wp:extent cx="5819140" cy="3324225"/>
            <wp:effectExtent l="0" t="0" r="10160"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819140" cy="3324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68" w:lineRule="atLeast"/>
        <w:ind w:left="0" w:right="0"/>
        <w:rPr>
          <w:color w:val="3DAAD6"/>
          <w:sz w:val="24"/>
          <w:szCs w:val="24"/>
        </w:rPr>
      </w:pPr>
      <w:r>
        <w:rPr>
          <w:color w:val="3DAAD6"/>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68" w:lineRule="atLeast"/>
        <w:ind w:left="0" w:right="0"/>
        <w:rPr>
          <w:sz w:val="21"/>
          <w:szCs w:val="21"/>
        </w:rPr>
      </w:pPr>
      <w:r>
        <w:rPr>
          <w:color w:val="3DAAD6"/>
          <w:sz w:val="24"/>
          <w:szCs w:val="24"/>
        </w:rPr>
        <w:t xml:space="preserve">  </w:t>
      </w:r>
      <w:r>
        <w:rPr>
          <w:rFonts w:hint="eastAsia"/>
          <w:color w:val="3DAAD6"/>
          <w:sz w:val="24"/>
          <w:szCs w:val="24"/>
          <w:lang w:val="en-US" w:eastAsia="zh-CN"/>
        </w:rPr>
        <w:t xml:space="preserve">   </w:t>
      </w:r>
      <w:r>
        <w:rPr>
          <w:color w:val="3DAAD6"/>
          <w:sz w:val="24"/>
          <w:szCs w:val="24"/>
        </w:rPr>
        <w:t>管制时间段：2023年6月17日</w:t>
      </w:r>
      <w:r>
        <w:rPr>
          <w:rFonts w:ascii="黑体" w:hAnsi="宋体" w:eastAsia="黑体" w:cs="黑体"/>
          <w:color w:val="3DAAD6"/>
          <w:spacing w:val="8"/>
          <w:sz w:val="24"/>
          <w:szCs w:val="24"/>
        </w:rPr>
        <w:t xml:space="preserve">  </w:t>
      </w:r>
      <w:r>
        <w:rPr>
          <w:rStyle w:val="5"/>
          <w:color w:val="FF0000"/>
          <w:sz w:val="24"/>
          <w:szCs w:val="24"/>
        </w:rPr>
        <w:t>07：30--11:30  ，</w:t>
      </w:r>
      <w:r>
        <w:rPr>
          <w:color w:val="0052FF"/>
          <w:sz w:val="24"/>
          <w:szCs w:val="24"/>
        </w:rPr>
        <w:t>期间将对各考点的交通管制点实行封闭管制，请过往的车辆尽量绕行外环线，避开考点区域及主城区，有效减少道路拥堵。同时请停靠在管制区域的车辆在交通管制前提前将车开出管制区域。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68" w:lineRule="atLeast"/>
        <w:ind w:left="0" w:right="0"/>
      </w:pPr>
      <w:r>
        <w:rPr>
          <w:rStyle w:val="5"/>
          <w:rFonts w:hint="eastAsia" w:ascii="Microsoft YaHei UI" w:hAnsi="Microsoft YaHei UI" w:eastAsia="Microsoft YaHei UI" w:cs="Microsoft YaHei UI"/>
          <w:color w:val="FF0000"/>
          <w:spacing w:val="8"/>
          <w:sz w:val="25"/>
          <w:szCs w:val="25"/>
          <w:shd w:val="clear" w:fill="FFFFFF"/>
        </w:rPr>
        <w:t>      以上实施交通管制路段，禁止机动车、电动车停放，因交通管制给广大群众带来的不便敬请谅解!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MTg4MzNmZjlkMWFkMWM4MTg2YTM2ODk4MDRjZTEifQ=="/>
  </w:docVars>
  <w:rsids>
    <w:rsidRoot w:val="00000000"/>
    <w:rsid w:val="067A3315"/>
    <w:rsid w:val="098B20C5"/>
    <w:rsid w:val="100A0DA9"/>
    <w:rsid w:val="38707BE7"/>
    <w:rsid w:val="39837E37"/>
    <w:rsid w:val="3EDD014A"/>
    <w:rsid w:val="400C46F3"/>
    <w:rsid w:val="43F0435B"/>
    <w:rsid w:val="4C3C726D"/>
    <w:rsid w:val="549F2FE0"/>
    <w:rsid w:val="5E6D7F9D"/>
    <w:rsid w:val="62D106F3"/>
    <w:rsid w:val="6631644D"/>
    <w:rsid w:val="78BC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419</Words>
  <Characters>446</Characters>
  <Lines>0</Lines>
  <Paragraphs>0</Paragraphs>
  <TotalTime>2</TotalTime>
  <ScaleCrop>false</ScaleCrop>
  <LinksUpToDate>false</LinksUpToDate>
  <CharactersWithSpaces>478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2023-06-13T09:02:00Z</dcterms:created>
  <dc:creator>JJDD-TRON</dc:creator>
  <cp:lastModifiedBy>Administrator</cp:lastModifiedBy>
  <cp:lastPrinted>2023-06-14T02:16:00Z</cp:lastPrinted>
  <dcterms:modified xsi:type="dcterms:W3CDTF">2023-06-14T02:32:07Z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2D681C6D77D04834BB6A2CB7007CB39A_12</vt:lpwstr>
  </property>
</Properties>
</file>