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0" w:firstLineChars="100"/>
        <w:jc w:val="both"/>
        <w:rPr>
          <w:rFonts w:hint="eastAsia" w:ascii="方正黑体_GBK" w:hAnsi="方正黑体_GBK" w:eastAsia="方正黑体_GBK" w:cs="方正黑体_GBK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：              </w:t>
      </w:r>
      <w:bookmarkStart w:id="0" w:name="_GoBack"/>
      <w:r>
        <w:rPr>
          <w:rFonts w:hint="eastAsia" w:ascii="方正黑体_GBK" w:hAnsi="方正黑体_GBK" w:eastAsia="方正黑体_GBK" w:cs="方正黑体_GBK"/>
          <w:b/>
          <w:bCs/>
          <w:sz w:val="36"/>
          <w:szCs w:val="36"/>
          <w:lang w:val="en-US" w:eastAsia="zh-CN"/>
        </w:rPr>
        <w:t>建水供销集团有限公司公开招聘岗位表</w:t>
      </w:r>
      <w:bookmarkEnd w:id="0"/>
    </w:p>
    <w:p>
      <w:pPr>
        <w:rPr>
          <w:rFonts w:hint="default"/>
          <w:lang w:val="en-US" w:eastAsia="zh-CN"/>
        </w:rPr>
      </w:pPr>
    </w:p>
    <w:tbl>
      <w:tblPr>
        <w:tblStyle w:val="5"/>
        <w:tblpPr w:leftFromText="180" w:rightFromText="180" w:vertAnchor="page" w:horzAnchor="page" w:tblpX="1558" w:tblpY="2624"/>
        <w:tblOverlap w:val="never"/>
        <w:tblW w:w="1380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469"/>
        <w:gridCol w:w="711"/>
        <w:gridCol w:w="612"/>
        <w:gridCol w:w="442"/>
        <w:gridCol w:w="490"/>
        <w:gridCol w:w="690"/>
        <w:gridCol w:w="424"/>
        <w:gridCol w:w="452"/>
        <w:gridCol w:w="4564"/>
        <w:gridCol w:w="3903"/>
        <w:gridCol w:w="58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61" w:type="dxa"/>
            <w:vMerge w:val="restart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46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7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  <w:t>部门</w:t>
            </w:r>
          </w:p>
        </w:tc>
        <w:tc>
          <w:tcPr>
            <w:tcW w:w="61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  <w:t>岗位</w:t>
            </w:r>
          </w:p>
        </w:tc>
        <w:tc>
          <w:tcPr>
            <w:tcW w:w="44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  <w:t>招聘人数</w:t>
            </w:r>
          </w:p>
        </w:tc>
        <w:tc>
          <w:tcPr>
            <w:tcW w:w="49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  <w:t>学历</w:t>
            </w:r>
          </w:p>
        </w:tc>
        <w:tc>
          <w:tcPr>
            <w:tcW w:w="69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42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  <w:t>年龄</w:t>
            </w:r>
          </w:p>
        </w:tc>
        <w:tc>
          <w:tcPr>
            <w:tcW w:w="45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846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  <w:t>招聘任职条件</w:t>
            </w:r>
          </w:p>
        </w:tc>
        <w:tc>
          <w:tcPr>
            <w:tcW w:w="582" w:type="dxa"/>
            <w:vMerge w:val="restart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461" w:type="dxa"/>
            <w:vMerge w:val="continue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</w:p>
        </w:tc>
        <w:tc>
          <w:tcPr>
            <w:tcW w:w="4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</w:p>
        </w:tc>
        <w:tc>
          <w:tcPr>
            <w:tcW w:w="7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</w:p>
        </w:tc>
        <w:tc>
          <w:tcPr>
            <w:tcW w:w="61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</w:p>
        </w:tc>
        <w:tc>
          <w:tcPr>
            <w:tcW w:w="44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</w:p>
        </w:tc>
        <w:tc>
          <w:tcPr>
            <w:tcW w:w="4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</w:p>
        </w:tc>
        <w:tc>
          <w:tcPr>
            <w:tcW w:w="6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</w:p>
        </w:tc>
        <w:tc>
          <w:tcPr>
            <w:tcW w:w="42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</w:p>
        </w:tc>
        <w:tc>
          <w:tcPr>
            <w:tcW w:w="45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</w:p>
        </w:tc>
        <w:tc>
          <w:tcPr>
            <w:tcW w:w="4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  <w:t>岗位职责</w:t>
            </w:r>
          </w:p>
        </w:tc>
        <w:tc>
          <w:tcPr>
            <w:tcW w:w="39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  <w:t>任职资格</w:t>
            </w:r>
          </w:p>
        </w:tc>
        <w:tc>
          <w:tcPr>
            <w:tcW w:w="582" w:type="dxa"/>
            <w:vMerge w:val="continue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</w:p>
        </w:tc>
      </w:tr>
    </w:tbl>
    <w:p/>
    <w:tbl>
      <w:tblPr>
        <w:tblStyle w:val="5"/>
        <w:tblpPr w:leftFromText="180" w:rightFromText="180" w:vertAnchor="page" w:horzAnchor="page" w:tblpX="1558" w:tblpY="1"/>
        <w:tblOverlap w:val="never"/>
        <w:tblW w:w="1380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473"/>
        <w:gridCol w:w="711"/>
        <w:gridCol w:w="592"/>
        <w:gridCol w:w="461"/>
        <w:gridCol w:w="487"/>
        <w:gridCol w:w="690"/>
        <w:gridCol w:w="427"/>
        <w:gridCol w:w="451"/>
        <w:gridCol w:w="4558"/>
        <w:gridCol w:w="3908"/>
        <w:gridCol w:w="58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4" w:hRule="atLeast"/>
        </w:trPr>
        <w:tc>
          <w:tcPr>
            <w:tcW w:w="45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00" w:firstLineChars="100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47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2"/>
                <w:sz w:val="20"/>
                <w:szCs w:val="20"/>
                <w:lang w:val="en-US" w:eastAsia="zh-CN" w:bidi="ar-SA"/>
              </w:rPr>
              <w:t>建水供销集团有限公司</w:t>
            </w:r>
          </w:p>
        </w:tc>
        <w:tc>
          <w:tcPr>
            <w:tcW w:w="7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2"/>
                <w:sz w:val="20"/>
                <w:szCs w:val="20"/>
                <w:lang w:val="en-US" w:eastAsia="zh-CN" w:bidi="ar-SA"/>
              </w:rPr>
              <w:t>计划财务部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出纳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财经类相关专业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4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45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方正黑体_GBK" w:cs="Times New Roman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负责现金和银行存款日记账登记工作，完成财务处理工作；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方正黑体_GBK" w:cs="Times New Roman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负责银行账户管理，银行相关业务的沟通协调；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方正黑体_GBK" w:cs="Times New Roman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负责审核公司各类付款单据及报销单据，确保公司资金安全；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方正黑体_GBK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完成上级领导交办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其他工作。</w:t>
            </w:r>
          </w:p>
        </w:tc>
        <w:tc>
          <w:tcPr>
            <w:tcW w:w="39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方正黑体_GBK" w:cs="Times New Roman"/>
                <w:b w:val="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黑体_GBK" w:cs="Times New Roman"/>
                <w:b w:val="0"/>
                <w:kern w:val="2"/>
                <w:sz w:val="20"/>
                <w:szCs w:val="22"/>
                <w:lang w:val="en-US" w:eastAsia="zh-CN" w:bidi="ar-SA"/>
              </w:rPr>
              <w:t>持有初级会计证以上优先；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方正黑体_GBK" w:cs="Times New Roman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2、具备3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年以上出纳工作经验及相应的财务管理相关知识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方正黑体_GBK" w:cs="Times New Roman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熟悉日常财务核算、资金管理；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方正黑体_GBK" w:cs="Times New Roman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4、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熟悉会计、审计、税务、财务管理等相关法律法规；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方正黑体_GBK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5、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熟悉操作金蝶等财务软件、excel、word等办公软件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。</w:t>
            </w:r>
          </w:p>
        </w:tc>
        <w:tc>
          <w:tcPr>
            <w:tcW w:w="583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2" w:hRule="atLeast"/>
        </w:trPr>
        <w:tc>
          <w:tcPr>
            <w:tcW w:w="45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00" w:firstLineChars="100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7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综合行政部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文员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汉语言文学、文秘等相关专业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45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1、负责相关行政办公类基础性日常工作；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2、负责草拟公司各类公文、总结、工作计划及其他材料；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3、参与公司的接待工作及日常的对外联络工作；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4、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完成上级领导交办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2"/>
                <w:lang w:val="en-US" w:eastAsia="zh-CN"/>
              </w:rPr>
              <w:t>其他工作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39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1、具有较强的文字功底及公文写作能力；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2、熟悉掌握党政机关（企事业单位）公文处理和办公软件运用；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3、有较强的沟通协调、组织和应急处理能力，具有2年以上办公室文员工作经验者；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4、报名者须提交自撰文章作品，内容不限。</w:t>
            </w:r>
          </w:p>
        </w:tc>
        <w:tc>
          <w:tcPr>
            <w:tcW w:w="583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8" w:hRule="atLeast"/>
        </w:trPr>
        <w:tc>
          <w:tcPr>
            <w:tcW w:w="45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00" w:firstLineChars="100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7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企划部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管理岗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新媒体策划、广告设计、企业管理等相关专业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4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45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</w:t>
            </w: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主持公司企划部全面工作；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2、根据公司发展战略，拟定年度企划计划；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3、负责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策划、组织、实施公司各项业务活动和促销活动</w:t>
            </w: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，提高公司知名度和美誉度</w:t>
            </w: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4、负责公司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整体</w:t>
            </w: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宣传、包装，塑造企业形象</w:t>
            </w: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并与各媒体广告公司保持良好的工作联系</w:t>
            </w: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5、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完成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上级领导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交办的其他工作。</w:t>
            </w:r>
          </w:p>
        </w:tc>
        <w:tc>
          <w:tcPr>
            <w:tcW w:w="39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具备5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年以上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企划管理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或营运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工作经验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、具备策划能力及资源整合能力，熟悉媒体资源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商业企划运作方式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、具备较强的运营管理工作能力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抗压能力。</w:t>
            </w:r>
          </w:p>
        </w:tc>
        <w:tc>
          <w:tcPr>
            <w:tcW w:w="583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</w:trPr>
        <w:tc>
          <w:tcPr>
            <w:tcW w:w="45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00" w:firstLineChars="100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47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7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专员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广告设计、美术等相关专业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4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45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 xml:space="preserve">1、负责公司形象展示宣传、产品图册、宣传册、IP形象等设计工作；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2、针对公司的市场推广、业务推广、形象宣传需要，能够独立设计、制作图文推送信息；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3、能遵守企划部门的各项业务流程，并做好落实；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4、负责商业信息的收集及信息平台的规划，了解市场动态、竞争品牌动向、产品信息，并及时向部门负责人报告；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5、完成上级领导交办的其他工作。</w:t>
            </w:r>
          </w:p>
        </w:tc>
        <w:tc>
          <w:tcPr>
            <w:tcW w:w="39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具备3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年以上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公司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企划或营运工作经验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2、熟练应用Office、Excel、PPT等办公软件，熟练使用Photoshop、AI、Coreldraw等美工软件；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3、具备良好的应变能力、沟通协调能力和文字组织能力；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4、须提交自属版权的原创作品，内容不限。</w:t>
            </w:r>
          </w:p>
        </w:tc>
        <w:tc>
          <w:tcPr>
            <w:tcW w:w="583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6" w:hRule="atLeast"/>
        </w:trPr>
        <w:tc>
          <w:tcPr>
            <w:tcW w:w="45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00" w:firstLineChars="100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47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建水加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合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进出口贸易有限责任公司</w:t>
            </w:r>
          </w:p>
        </w:tc>
        <w:tc>
          <w:tcPr>
            <w:tcW w:w="7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综合 业务部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管理岗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国际贸易、外贸英语、市场营销类相关专业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4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45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负责制定公司国际（国内）销售战略，区域产品划分及开发投放计划；</w:t>
            </w:r>
          </w:p>
          <w:p>
            <w:pPr>
              <w:pStyle w:val="4"/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Times New Roman" w:hAnsi="Times New Roman" w:eastAsia="方正黑体_GBK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领导和管理国际（国内）销售团队，</w:t>
            </w:r>
            <w:r>
              <w:rPr>
                <w:rFonts w:hint="eastAsia" w:ascii="Times New Roman" w:hAnsi="Times New Roman" w:eastAsia="方正黑体_GBK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  <w:t>负责开拓新的国际（国内）市场和寻找潜在客户，建立并维护与国际（国内）客户的良好关系，提供专业的产品知识和解决方案；</w:t>
            </w:r>
          </w:p>
          <w:p>
            <w:pPr>
              <w:pStyle w:val="4"/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Times New Roman" w:hAnsi="Times New Roman" w:eastAsia="方正黑体_GBK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  <w:t>负责协调售后服务；</w:t>
            </w:r>
          </w:p>
          <w:p>
            <w:pPr>
              <w:pStyle w:val="4"/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Times New Roman" w:hAnsi="Times New Roman" w:eastAsia="方正黑体_GBK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  <w:t>监控销售业绩的达成情况，分析销售数据和趋势，提出改进措施和销售推进计划；</w:t>
            </w:r>
          </w:p>
          <w:p>
            <w:pPr>
              <w:pStyle w:val="4"/>
              <w:rPr>
                <w:rFonts w:hint="eastAsia" w:ascii="Times New Roman" w:hAnsi="Times New Roman" w:eastAsia="方正黑体_GBK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  <w:t>5、与国际（国内）客户进行销售谈判，洽谈销售合作协议和合同条款，确保达成互利的销售协议，并跟进合同的履行和付款事宜；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6、完成上级领导交办的其他工作。</w:t>
            </w:r>
          </w:p>
        </w:tc>
        <w:tc>
          <w:tcPr>
            <w:tcW w:w="39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1、具备5年以上外贸管理工作经验；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2、熟悉贸易工作的各项流程及相关法律法规，熟知贸易术语、物流、报关及税务知识；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3、具有较强的市场判断和开拓能力，有良好的沟通能力、应变能力及服务意识；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4、具有创新挑战精神，对工作认真负责；</w:t>
            </w:r>
          </w:p>
          <w:p>
            <w:pPr>
              <w:pStyle w:val="4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5、具有良好的抗压能力。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583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8" w:hRule="atLeast"/>
        </w:trPr>
        <w:tc>
          <w:tcPr>
            <w:tcW w:w="45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00" w:firstLineChars="100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47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7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外贸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专员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国际贸易、市场营销类相关专业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45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负责国际（国内）市场，开展业务拓展和推广，积极联系客户并与客户建立长期稳定的业务关系；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负责对外贸易订单各个环节的跟进和协调，确保订单的按时按量完成，准确地做好客户沟通；</w:t>
            </w:r>
          </w:p>
          <w:p>
            <w:pPr>
              <w:pStyle w:val="4"/>
              <w:numPr>
                <w:ilvl w:val="0"/>
                <w:numId w:val="3"/>
              </w:numPr>
              <w:ind w:left="0" w:leftChars="0" w:firstLine="0" w:firstLineChars="0"/>
              <w:rPr>
                <w:rFonts w:hint="eastAsia" w:ascii="Times New Roman" w:hAnsi="Times New Roman" w:eastAsia="方正黑体_GBK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  <w:t>负责制定外贸合同、询盘、发票、装箱单等贸易文书，对文件审核；</w:t>
            </w:r>
          </w:p>
          <w:p>
            <w:pPr>
              <w:pStyle w:val="4"/>
              <w:numPr>
                <w:ilvl w:val="0"/>
                <w:numId w:val="3"/>
              </w:numPr>
              <w:ind w:left="0" w:leftChars="0" w:firstLine="0" w:firstLineChars="0"/>
              <w:rPr>
                <w:rFonts w:hint="default" w:ascii="Times New Roman" w:hAnsi="Times New Roman" w:eastAsia="方正黑体_GBK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  <w:t>解决国际（国内）贸易中出现的投诉、纠纷及违约问题，保护公司的权益，维护公司形象；</w:t>
            </w:r>
          </w:p>
          <w:p>
            <w:pPr>
              <w:pStyle w:val="4"/>
              <w:numPr>
                <w:ilvl w:val="0"/>
                <w:numId w:val="3"/>
              </w:numPr>
              <w:ind w:left="0" w:leftChars="0" w:firstLine="0" w:firstLineChars="0"/>
              <w:rPr>
                <w:rFonts w:hint="default" w:ascii="Times New Roman" w:hAnsi="Times New Roman" w:eastAsia="方正黑体_GBK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  <w:t>收集、整理并汇报国际（国内）市场信息、行业动态；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6、完成上级领导交办的其他工作。</w:t>
            </w:r>
          </w:p>
        </w:tc>
        <w:tc>
          <w:tcPr>
            <w:tcW w:w="39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1、具有3年以上外贸相关工作经验；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2、熟悉进出口业务流程，熟悉外贸进出口法律条规，具备贸易管理专业知识和相关技能；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3、具有吃苦耐劳精神，对工作认真负责；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4、具有一定的抗压能力。</w:t>
            </w:r>
          </w:p>
        </w:tc>
        <w:tc>
          <w:tcPr>
            <w:tcW w:w="583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8" w:hRule="atLeast"/>
        </w:trPr>
        <w:tc>
          <w:tcPr>
            <w:tcW w:w="45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00" w:firstLineChars="10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建水融晟电子商务有限公司</w:t>
            </w:r>
          </w:p>
        </w:tc>
        <w:tc>
          <w:tcPr>
            <w:tcW w:w="7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商超部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管理岗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管理学等相关专业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4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5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1、负责商超全面管理工作，制定并完成销售目标；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2、负责掌握商超客流动态，结合实际制定出相应的工作安排；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3、负责开拓市场和渠道开发，维持好客户关系，及时处理售后服务；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4、负责商超产品进出调度，做好产品选品、品控工作；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5、完成上级领导交办的其他工作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。</w:t>
            </w:r>
          </w:p>
        </w:tc>
        <w:tc>
          <w:tcPr>
            <w:tcW w:w="39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具备5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年以上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商超管理工作经验；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2、具有较强敏锐市场洞察力和执行力，熟悉商超管理及运营；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3、具有较强的服务意识、责任感和团队精神。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583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4" w:hRule="atLeast"/>
        </w:trPr>
        <w:tc>
          <w:tcPr>
            <w:tcW w:w="45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00" w:firstLineChars="100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47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建水供销酒店</w:t>
            </w:r>
          </w:p>
        </w:tc>
        <w:tc>
          <w:tcPr>
            <w:tcW w:w="7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前厅 部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管理岗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酒店管理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及相关专业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4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45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负责计划、组织、指导前厅部日常工作；</w:t>
            </w:r>
          </w:p>
          <w:p>
            <w:pPr>
              <w:pStyle w:val="4"/>
              <w:numPr>
                <w:ilvl w:val="0"/>
                <w:numId w:val="4"/>
              </w:numPr>
              <w:ind w:left="0" w:leftChars="0" w:firstLine="0" w:firstLineChars="0"/>
              <w:rPr>
                <w:rFonts w:hint="eastAsia" w:ascii="Times New Roman" w:hAnsi="Times New Roman" w:eastAsia="方正黑体_GBK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制定前厅部预算及汇报，定期对经营情况进行汇总和分析，不断调整经营思路，实现盈利最大化；</w:t>
            </w:r>
          </w:p>
          <w:p>
            <w:pPr>
              <w:pStyle w:val="4"/>
              <w:numPr>
                <w:ilvl w:val="0"/>
                <w:numId w:val="4"/>
              </w:numPr>
              <w:ind w:left="0" w:leftChars="0" w:firstLine="0" w:firstLineChars="0"/>
              <w:rPr>
                <w:rFonts w:hint="default" w:ascii="Times New Roman" w:hAnsi="Times New Roman" w:eastAsia="方正黑体_GBK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负责前厅部培训、评估员工工作；</w:t>
            </w:r>
          </w:p>
          <w:p>
            <w:pPr>
              <w:pStyle w:val="4"/>
              <w:numPr>
                <w:ilvl w:val="0"/>
                <w:numId w:val="4"/>
              </w:numPr>
              <w:ind w:left="0" w:leftChars="0" w:firstLine="0" w:firstLineChars="0"/>
              <w:rPr>
                <w:rFonts w:hint="default" w:ascii="Times New Roman" w:hAnsi="Times New Roman" w:eastAsia="方正黑体_GBK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监督员工按规范做好前台服务工作，有计划编制每天用房计划，处理宾客投诉及意见收集；</w:t>
            </w:r>
          </w:p>
          <w:p>
            <w:pPr>
              <w:pStyle w:val="4"/>
              <w:numPr>
                <w:ilvl w:val="0"/>
                <w:numId w:val="4"/>
              </w:numPr>
              <w:ind w:left="0" w:leftChars="0" w:firstLine="0" w:firstLineChars="0"/>
              <w:rPr>
                <w:rFonts w:hint="default" w:ascii="Times New Roman" w:hAnsi="Times New Roman" w:eastAsia="方正黑体_GBK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根据宾客需求和情况变化，随时做好人员调配工作，确保对客服务质量；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6、完成上级领导交办的其他工作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。</w:t>
            </w:r>
          </w:p>
        </w:tc>
        <w:tc>
          <w:tcPr>
            <w:tcW w:w="39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1、有5年以上</w:t>
            </w:r>
            <w:r>
              <w:rPr>
                <w:rFonts w:hint="eastAsia" w:ascii="Times New Roman" w:hAnsi="Times New Roman" w:eastAsia="方正黑体_GBK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酒店管理或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前厅</w:t>
            </w:r>
            <w:r>
              <w:rPr>
                <w:rFonts w:hint="eastAsia" w:ascii="Times New Roman" w:hAnsi="Times New Roman" w:eastAsia="方正黑体_GBK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接待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工作经验</w:t>
            </w:r>
            <w:r>
              <w:rPr>
                <w:rFonts w:hint="eastAsia" w:ascii="Times New Roman" w:hAnsi="Times New Roman" w:eastAsia="方正黑体_GBK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掌握酒店管理基础知识，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普通话流利，有良好表达能力、良好服务意识及应变意识；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思维敏捷，性格外向，仪表整洁，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气质佳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，不畏工作重压。</w:t>
            </w:r>
          </w:p>
        </w:tc>
        <w:tc>
          <w:tcPr>
            <w:tcW w:w="583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5" w:hRule="atLeast"/>
        </w:trPr>
        <w:tc>
          <w:tcPr>
            <w:tcW w:w="45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00" w:firstLineChars="100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47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7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客房部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管理岗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酒店管理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及相关专业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4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45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负责客房宾客服务、质量控制、培训考核、日常工作、内部管理等方面实施管理；</w:t>
            </w:r>
          </w:p>
          <w:p>
            <w:pPr>
              <w:pStyle w:val="4"/>
              <w:numPr>
                <w:ilvl w:val="0"/>
                <w:numId w:val="5"/>
              </w:numPr>
              <w:rPr>
                <w:rFonts w:hint="default" w:ascii="Times New Roman" w:hAnsi="Times New Roman" w:eastAsia="方正黑体_GBK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  <w:t>负责培训客房员工，整体具有良好的服务技能，激励员工，保持高度的工作积极性，督导员工，保证工作正常运转；</w:t>
            </w:r>
          </w:p>
          <w:p>
            <w:pPr>
              <w:pStyle w:val="4"/>
              <w:numPr>
                <w:ilvl w:val="0"/>
                <w:numId w:val="5"/>
              </w:numPr>
              <w:rPr>
                <w:rFonts w:hint="default" w:ascii="Times New Roman" w:hAnsi="Times New Roman" w:eastAsia="方正黑体_GBK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  <w:t>负责客房日常质量管理，检查督促严格按照工作规范和质量要求进行工作，实行规范作业；</w:t>
            </w:r>
          </w:p>
          <w:p>
            <w:pPr>
              <w:pStyle w:val="4"/>
              <w:numPr>
                <w:ilvl w:val="0"/>
                <w:numId w:val="5"/>
              </w:numPr>
              <w:rPr>
                <w:rFonts w:hint="default" w:ascii="Times New Roman" w:hAnsi="Times New Roman" w:eastAsia="方正黑体_GBK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  <w:t>每日做房质量及监督、检查、控制客房部各种物品、用品的消耗以及各种设备设施的使用情况；</w:t>
            </w:r>
          </w:p>
          <w:p>
            <w:pPr>
              <w:pStyle w:val="4"/>
              <w:numPr>
                <w:ilvl w:val="0"/>
                <w:numId w:val="5"/>
              </w:numPr>
              <w:rPr>
                <w:rFonts w:hint="default" w:ascii="Times New Roman" w:hAnsi="Times New Roman" w:eastAsia="方正黑体_GBK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完成上级领导交办的其他工作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9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1、具备5年以上酒店管理或客房经理工作经验；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2、掌握客房管理、服务流程和质量标准；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3、 熟悉酒店客房管理整体运作流程及运营管理；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  <w:t>4、 具有良好的沟通、组织、管理能力。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583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1" w:hRule="atLeast"/>
        </w:trPr>
        <w:tc>
          <w:tcPr>
            <w:tcW w:w="45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00" w:firstLineChars="100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47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餐饮部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管理岗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管理学等相关专业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4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5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1、根据市场变化和客人需求，制定餐饮经营策略；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2、对餐厅管理提出建设性意见，制定餐厅管理目标，提高品牌效应；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3、负责餐厅员工的管理、培训工作，制定并督促员工执行餐厅管理各项制度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4、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处理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餐厅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各类紧急事件及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提供优质的餐厅服务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；</w:t>
            </w:r>
          </w:p>
          <w:p>
            <w:pPr>
              <w:pStyle w:val="4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5、监督管理菜品采购的数量、质量。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6、完成上级领导交办的其他工作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39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具备5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年以上餐饮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行业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工作经验，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其中2年以上餐厅管理工作经验；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熟悉餐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厅经营业务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，掌握餐饮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行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业相关法律法规和制度和工作程序；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、接受过餐饮业专业培训，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掌握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烹调学、食品营养卫生和餐饮管理等专业知识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者优先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具有较强的服务意识和沟通能力，为人亲切和善</w:t>
            </w:r>
            <w:r>
              <w:rPr>
                <w:rFonts w:hint="default" w:ascii="Times New Roman" w:hAnsi="Times New Roman" w:eastAsia="方正黑体_GBK" w:cs="Times New Roman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583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00" w:firstLineChars="1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460B36"/>
    <w:multiLevelType w:val="singleLevel"/>
    <w:tmpl w:val="9C460B3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87C45E1"/>
    <w:multiLevelType w:val="singleLevel"/>
    <w:tmpl w:val="A87C45E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790CE21"/>
    <w:multiLevelType w:val="singleLevel"/>
    <w:tmpl w:val="F790CE2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3617188D"/>
    <w:multiLevelType w:val="singleLevel"/>
    <w:tmpl w:val="3617188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8A45E71"/>
    <w:multiLevelType w:val="singleLevel"/>
    <w:tmpl w:val="68A45E7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YzczNDU1M2Y3N2M0ODdkMzU0YzI1NWM0ZTMwMmMifQ=="/>
  </w:docVars>
  <w:rsids>
    <w:rsidRoot w:val="193173D0"/>
    <w:rsid w:val="193173D0"/>
    <w:rsid w:val="27BD121D"/>
    <w:rsid w:val="5FB3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60" w:lineRule="exact"/>
      <w:ind w:firstLine="640"/>
      <w:outlineLvl w:val="1"/>
    </w:pPr>
    <w:rPr>
      <w:rFonts w:eastAsia="黑体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2875</Words>
  <Characters>2922</Characters>
  <Lines>0</Lines>
  <Paragraphs>0</Paragraphs>
  <TotalTime>0</TotalTime>
  <ScaleCrop>false</ScaleCrop>
  <LinksUpToDate>false</LinksUpToDate>
  <CharactersWithSpaces>2941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2023-06-07T01:25:00Z</dcterms:created>
  <dc:creator>周兵</dc:creator>
  <cp:lastModifiedBy>周兵</cp:lastModifiedBy>
  <dcterms:modified xsi:type="dcterms:W3CDTF">2023-06-07T01:25:59Z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959F510744704A348706752D182C05CC_11</vt:lpwstr>
  </property>
</Properties>
</file>