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spacing w:line="570" w:lineRule="exact"/>
        <w:jc w:val="center"/>
        <w:rPr>
          <w:rFonts w:hint="eastAsia" w:ascii="Arial" w:hAnsi="Arial" w:eastAsia="方正小标宋简体" w:cs="Arial"/>
          <w:bCs/>
          <w:spacing w:val="-6"/>
          <w:kern w:val="0"/>
          <w:sz w:val="44"/>
          <w:szCs w:val="44"/>
          <w:shd w:val="clear" w:color="auto" w:fill="FEFEFE"/>
          <w:lang w:eastAsia="zh-CN"/>
        </w:rPr>
      </w:pPr>
      <w:r>
        <w:rPr>
          <w:rFonts w:hint="eastAsia" w:ascii="Arial" w:hAnsi="Arial" w:eastAsia="方正小标宋简体" w:cs="Arial"/>
          <w:bCs/>
          <w:spacing w:val="-6"/>
          <w:kern w:val="0"/>
          <w:sz w:val="44"/>
          <w:szCs w:val="44"/>
          <w:shd w:val="clear" w:color="auto" w:fill="FEFEFE"/>
          <w:lang w:eastAsia="zh-CN"/>
        </w:rPr>
        <w:t>厦门市自然资源和规划局</w:t>
      </w:r>
    </w:p>
    <w:p>
      <w:pPr>
        <w:widowControl/>
        <w:shd w:val="clear" w:color="auto" w:fill="FEFEFE"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  <w:shd w:val="clear" w:color="auto" w:fill="FEFEFE"/>
        </w:rPr>
        <w:t>关于20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  <w:shd w:val="clear" w:color="auto" w:fill="FEFEF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  <w:shd w:val="clear" w:color="auto" w:fill="FEFEFE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EFEFE"/>
        </w:rPr>
        <w:t>拟录用人员的公示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根据</w:t>
      </w:r>
      <w:bookmarkStart w:id="0" w:name="OLE_LINK6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《中华人民共和国公务员法》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第三十二条规定和《福建省20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年度考试录用公务员公告》有关要求，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徐扬、王温鑫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等同志符合招考职位的报名条件和回避规定，经考试、体检、考察合格，拟录用为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厦门市自然资源和规划局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公务员，现予以公示。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公示期间，若有疑议，欢迎以来电、来信、来访的形式及时反映情况。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公示期：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日至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日（五个工作日）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监督电话：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中共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厦门市委组织部公务员二处  2896655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厦门市自然资源和规划局组织人事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 xml:space="preserve">  2855181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524"/>
        <w:gridCol w:w="1500"/>
        <w:gridCol w:w="1110"/>
        <w:gridCol w:w="420"/>
        <w:gridCol w:w="1185"/>
        <w:gridCol w:w="1710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52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单位及代码</w:t>
            </w:r>
          </w:p>
        </w:tc>
        <w:tc>
          <w:tcPr>
            <w:tcW w:w="15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职位及代码</w:t>
            </w:r>
          </w:p>
        </w:tc>
        <w:tc>
          <w:tcPr>
            <w:tcW w:w="11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4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性别</w:t>
            </w:r>
          </w:p>
        </w:tc>
        <w:tc>
          <w:tcPr>
            <w:tcW w:w="11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毕业院校/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原工作单位</w:t>
            </w:r>
          </w:p>
        </w:tc>
        <w:tc>
          <w:tcPr>
            <w:tcW w:w="8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441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52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厦门市自然资源和规划局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14065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）</w:t>
            </w:r>
          </w:p>
        </w:tc>
        <w:tc>
          <w:tcPr>
            <w:tcW w:w="150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直属分局用地与市政科一级科员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）</w:t>
            </w:r>
          </w:p>
        </w:tc>
        <w:tc>
          <w:tcPr>
            <w:tcW w:w="11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徐扬</w:t>
            </w:r>
          </w:p>
        </w:tc>
        <w:tc>
          <w:tcPr>
            <w:tcW w:w="42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18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140653800701822</w:t>
            </w:r>
          </w:p>
        </w:tc>
        <w:tc>
          <w:tcPr>
            <w:tcW w:w="1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待业</w:t>
            </w:r>
          </w:p>
        </w:tc>
        <w:tc>
          <w:tcPr>
            <w:tcW w:w="86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4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52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厦门市自然资源和规划局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14065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）</w:t>
            </w:r>
          </w:p>
        </w:tc>
        <w:tc>
          <w:tcPr>
            <w:tcW w:w="15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海沧分局用地与市政科一级科员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）</w:t>
            </w:r>
          </w:p>
        </w:tc>
        <w:tc>
          <w:tcPr>
            <w:tcW w:w="11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王温鑫</w:t>
            </w:r>
          </w:p>
        </w:tc>
        <w:tc>
          <w:tcPr>
            <w:tcW w:w="4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1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140653402202029</w:t>
            </w:r>
          </w:p>
        </w:tc>
        <w:tc>
          <w:tcPr>
            <w:tcW w:w="1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厦门理工学院</w:t>
            </w:r>
          </w:p>
        </w:tc>
        <w:tc>
          <w:tcPr>
            <w:tcW w:w="8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EFEFE"/>
        <w:jc w:val="left"/>
        <w:rPr>
          <w:rFonts w:ascii="仿宋_GB2312" w:hAnsi="宋体" w:eastAsia="仿宋_GB2312" w:cs="仿宋_GB2312"/>
          <w:bCs/>
          <w:kern w:val="0"/>
          <w:sz w:val="24"/>
        </w:rPr>
      </w:pPr>
    </w:p>
    <w:p>
      <w:pPr>
        <w:widowControl/>
        <w:shd w:val="clear" w:color="auto" w:fill="FEFEFE"/>
        <w:jc w:val="left"/>
        <w:rPr>
          <w:rFonts w:ascii="仿宋_GB2312" w:hAnsi="宋体" w:eastAsia="仿宋_GB2312" w:cs="仿宋_GB2312"/>
          <w:bCs/>
          <w:kern w:val="0"/>
          <w:sz w:val="24"/>
        </w:rPr>
      </w:pPr>
    </w:p>
    <w:p>
      <w:pPr>
        <w:widowControl/>
        <w:shd w:val="clear" w:color="auto" w:fill="FEFEFE"/>
        <w:spacing w:line="520" w:lineRule="exact"/>
        <w:jc w:val="right"/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EFEFE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shd w:val="clear" w:color="auto" w:fill="FEFEFE"/>
          <w:lang w:eastAsia="zh-CN"/>
        </w:rPr>
        <w:t>厦门市自然资源和规划局</w:t>
      </w:r>
    </w:p>
    <w:p>
      <w:pPr>
        <w:widowControl/>
        <w:shd w:val="clear" w:color="auto" w:fill="FEFEFE"/>
        <w:spacing w:line="520" w:lineRule="exact"/>
        <w:jc w:val="center"/>
        <w:rPr>
          <w:rFonts w:hint="eastAsia" w:eastAsia="仿宋_GB2312"/>
          <w:bCs/>
          <w:kern w:val="0"/>
          <w:sz w:val="32"/>
          <w:szCs w:val="32"/>
          <w:shd w:val="clear" w:color="auto" w:fill="FEFEF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 xml:space="preserve">                                 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23年6月13日</w:t>
      </w:r>
    </w:p>
    <w:p/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EB0C4"/>
    <w:rsid w:val="1F7CEEFC"/>
    <w:rsid w:val="3A7F9C1D"/>
    <w:rsid w:val="3BEF1062"/>
    <w:rsid w:val="3F79AA82"/>
    <w:rsid w:val="6FE7F0DE"/>
    <w:rsid w:val="767EB0C4"/>
    <w:rsid w:val="77DFB942"/>
    <w:rsid w:val="77FF6B23"/>
    <w:rsid w:val="7EBD23F7"/>
    <w:rsid w:val="7FB3B5AE"/>
    <w:rsid w:val="8EF7D7DB"/>
    <w:rsid w:val="BFBB3CAC"/>
    <w:rsid w:val="C3FFEDEF"/>
    <w:rsid w:val="D3236777"/>
    <w:rsid w:val="DB5B3B19"/>
    <w:rsid w:val="F7FF6674"/>
    <w:rsid w:val="FCFF35E4"/>
    <w:rsid w:val="FE6FA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2023-05-25T17:22:00Z</dcterms:created>
  <dc:creator>吴友岚</dc:creator>
  <cp:lastModifiedBy>xmadmin</cp:lastModifiedBy>
  <cp:lastPrinted>2023-06-13T18:49:00Z</cp:lastPrinted>
  <dcterms:modified xsi:type="dcterms:W3CDTF">2023-06-13T08:54:21Z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24F297B3EB906D3FE9856C6456C89A9D</vt:lpwstr>
  </property>
</Properties>
</file>