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附件2：</w:t>
      </w:r>
    </w:p>
    <w:p>
      <w:pPr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体能测试考生须知</w:t>
      </w:r>
      <w:bookmarkEnd w:id="0"/>
    </w:p>
    <w:p>
      <w:pPr>
        <w:ind w:firstLine="640"/>
        <w:jc w:val="center"/>
        <w:rPr>
          <w:rFonts w:hint="eastAsia" w:eastAsia="黑体"/>
          <w:color w:val="000000"/>
        </w:rPr>
      </w:pP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</w:rPr>
      </w:pPr>
      <w:r>
        <w:rPr>
          <w:rFonts w:eastAsia="仿宋_GB2312"/>
          <w:color w:val="000000"/>
        </w:rPr>
        <w:t>1.考生须认真阅读本须知，并严格遵守。</w:t>
      </w: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  <w:spacing w:val="-6"/>
        </w:rPr>
      </w:pPr>
      <w:r>
        <w:rPr>
          <w:rFonts w:eastAsia="仿宋_GB2312"/>
          <w:color w:val="000000"/>
        </w:rPr>
        <w:t>2.</w:t>
      </w:r>
      <w:r>
        <w:rPr>
          <w:rFonts w:eastAsia="仿宋_GB2312"/>
          <w:color w:val="000000"/>
          <w:spacing w:val="-6"/>
        </w:rPr>
        <w:t>考生须携带相关证件按时到指定地点集合。对缺乏诚信，提供虚假信息者，一经查实，取消体能</w:t>
      </w:r>
      <w:r>
        <w:rPr>
          <w:rFonts w:eastAsia="仿宋_GB2312"/>
          <w:color w:val="000000"/>
        </w:rPr>
        <w:t>测试</w:t>
      </w:r>
      <w:r>
        <w:rPr>
          <w:rFonts w:eastAsia="仿宋_GB2312"/>
          <w:color w:val="000000"/>
          <w:spacing w:val="-6"/>
        </w:rPr>
        <w:t>及录用资格。</w:t>
      </w: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</w:rPr>
      </w:pPr>
      <w:r>
        <w:rPr>
          <w:rFonts w:eastAsia="仿宋_GB2312"/>
          <w:color w:val="000000"/>
        </w:rPr>
        <w:t>3.请考生注意休息和饮食卫生，按时集合参加体能测试。考生可适当准备饮用水和干粮。考生参加体能测试需自行携带运动服、运动鞋，换装必须在测评开始前完成。候考、测试期间，考生不得擅自离开候考区，遇到问题及时向领队报告，携带的通信工具交工作人员集中保管，体能测试结束后返还。</w:t>
      </w: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</w:rPr>
      </w:pPr>
      <w:r>
        <w:rPr>
          <w:rFonts w:eastAsia="仿宋_GB2312"/>
          <w:color w:val="000000"/>
        </w:rPr>
        <w:t>4.体能测试为达标性测试，凡其中一项不达标的视为体能测试不合格。测评流程：</w:t>
      </w:r>
      <w:r>
        <w:rPr>
          <w:rFonts w:eastAsia="仿宋_GB2312"/>
          <w:bCs/>
          <w:color w:val="000000"/>
          <w:kern w:val="0"/>
        </w:rPr>
        <w:t>10米×4往返跑、俯卧撑、1000米跑</w:t>
      </w:r>
      <w:r>
        <w:rPr>
          <w:rFonts w:eastAsia="仿宋_GB2312"/>
          <w:color w:val="000000"/>
        </w:rPr>
        <w:t>。每项测评成绩由考官判定并当场公布，考生当场签字确认。</w:t>
      </w: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</w:rPr>
      </w:pPr>
      <w:r>
        <w:rPr>
          <w:rFonts w:eastAsia="仿宋_GB2312"/>
          <w:color w:val="000000"/>
        </w:rPr>
        <w:t>5.考生由领队引导进行体能测试，</w:t>
      </w:r>
      <w:r>
        <w:rPr>
          <w:rFonts w:eastAsia="仿宋_GB2312"/>
          <w:bCs/>
          <w:color w:val="000000"/>
          <w:kern w:val="0"/>
        </w:rPr>
        <w:t>1000米跑、俯卧撑</w:t>
      </w:r>
      <w:r>
        <w:rPr>
          <w:rFonts w:eastAsia="仿宋_GB2312"/>
          <w:color w:val="000000"/>
          <w:kern w:val="0"/>
        </w:rPr>
        <w:t>只限</w:t>
      </w:r>
      <w:r>
        <w:rPr>
          <w:rFonts w:eastAsia="仿宋_GB2312"/>
          <w:color w:val="000000"/>
        </w:rPr>
        <w:t>测试</w:t>
      </w:r>
      <w:r>
        <w:rPr>
          <w:rFonts w:eastAsia="仿宋_GB2312"/>
          <w:color w:val="000000"/>
          <w:kern w:val="0"/>
        </w:rPr>
        <w:t>1次，</w:t>
      </w:r>
      <w:r>
        <w:rPr>
          <w:rFonts w:eastAsia="仿宋_GB2312"/>
          <w:color w:val="000000"/>
        </w:rPr>
        <w:t>10米×4往返跑测试次数不超过2次（一次达标即为合格）。</w:t>
      </w:r>
    </w:p>
    <w:p>
      <w:pPr>
        <w:adjustRightInd w:val="0"/>
        <w:snapToGrid w:val="0"/>
        <w:ind w:firstLine="640"/>
        <w:contextualSpacing/>
        <w:rPr>
          <w:rFonts w:eastAsia="仿宋_GB2312"/>
          <w:color w:val="000000"/>
        </w:rPr>
      </w:pPr>
      <w:r>
        <w:rPr>
          <w:rFonts w:eastAsia="仿宋_GB2312"/>
          <w:color w:val="000000"/>
        </w:rPr>
        <w:t>6.测评过程中，考生须服从工作人员管理，遵守考试纪律。违反规定的，将视情节予以严肃处理。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6D94"/>
    <w:rsid w:val="0F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 w:firstLineChars="200"/>
    </w:pPr>
    <w:rPr>
      <w:rFonts w:ascii="Calibri" w:hAnsi="Calibri" w:eastAsia="仿宋_GB2312" w:cs="Times New Roman"/>
      <w:sz w:val="32"/>
    </w:rPr>
  </w:style>
  <w:style w:type="paragraph" w:styleId="3">
    <w:name w:val="Body Text First Indent"/>
    <w:basedOn w:val="4"/>
    <w:qFormat/>
    <w:uiPriority w:val="0"/>
    <w:pPr>
      <w:spacing w:line="560" w:lineRule="exact"/>
      <w:ind w:firstLine="640" w:firstLineChars="200"/>
    </w:pPr>
    <w:rPr>
      <w:rFonts w:ascii="仿宋_GB2312" w:hAnsi="仿宋_GB2312" w:cs="仿宋_GB2312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2023-06-11T22:10:00Z</dcterms:created>
  <dc:creator>rensheju</dc:creator>
  <cp:lastModifiedBy>rensheju</cp:lastModifiedBy>
  <dcterms:modified xsi:type="dcterms:W3CDTF">2023-06-11T22:11:07Z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CA69D490922FB491BDD58564AD1C0D45</vt:lpwstr>
  </property>
</Properties>
</file>