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教师资格认定申请人使用手册</w:t>
      </w:r>
    </w:p>
    <w:p>
      <w:pPr>
        <w:jc w:val="center"/>
        <w:rPr>
          <w:rFonts w:ascii="宋体" w:hAnsi="宋体"/>
          <w:b/>
          <w:sz w:val="44"/>
          <w:szCs w:val="44"/>
        </w:rPr>
      </w:pPr>
    </w:p>
    <w:p>
      <w:pPr>
        <w:pStyle w:val="2"/>
        <w:numPr>
          <w:ilvl w:val="0"/>
          <w:numId w:val="0"/>
        </w:numPr>
        <w:spacing w:before="120" w:after="120" w:line="360" w:lineRule="auto"/>
        <w:ind w:left="289"/>
        <w:rPr>
          <w:rFonts w:hint="eastAsia" w:ascii="黑体" w:hAnsi="黑体" w:eastAsia="黑体" w:cs="黑体"/>
          <w:b w:val="0"/>
          <w:bCs w:val="0"/>
          <w:sz w:val="32"/>
          <w:szCs w:val="32"/>
        </w:rPr>
      </w:pPr>
      <w:r>
        <w:rPr>
          <w:rFonts w:hint="eastAsia" w:ascii="黑体" w:hAnsi="黑体" w:eastAsia="黑体" w:cs="黑体"/>
          <w:b w:val="0"/>
          <w:bCs w:val="0"/>
          <w:sz w:val="32"/>
          <w:szCs w:val="32"/>
        </w:rPr>
        <w:t>1.访问网站</w:t>
      </w:r>
    </w:p>
    <w:p>
      <w:pPr>
        <w:pStyle w:val="3"/>
        <w:numPr>
          <w:ilvl w:val="0"/>
          <w:numId w:val="0"/>
        </w:numPr>
        <w:spacing w:before="120" w:after="120" w:line="360" w:lineRule="auto"/>
        <w:ind w:left="425"/>
        <w:rPr>
          <w:rFonts w:hint="eastAsia" w:ascii="楷体" w:hAnsi="楷体" w:eastAsia="楷体" w:cs="楷体"/>
          <w:b w:val="0"/>
          <w:bCs w:val="0"/>
        </w:rPr>
      </w:pPr>
      <w:r>
        <w:rPr>
          <w:rFonts w:hint="eastAsia" w:ascii="楷体" w:hAnsi="楷体" w:eastAsia="楷体" w:cs="楷体"/>
          <w:b w:val="0"/>
          <w:bCs w:val="0"/>
          <w:sz w:val="30"/>
          <w:szCs w:val="30"/>
        </w:rPr>
        <w:t>1.1打开网站</w:t>
      </w:r>
    </w:p>
    <w:p>
      <w:pPr>
        <w:spacing w:line="360" w:lineRule="auto"/>
        <w:ind w:firstLine="480" w:firstLineChars="200"/>
        <w:rPr>
          <w:rFonts w:hint="eastAsia" w:ascii="宋体" w:hAnsi="宋体"/>
          <w:sz w:val="24"/>
        </w:rPr>
      </w:pPr>
      <w:bookmarkStart w:id="0" w:name="_Hlk128069880"/>
      <w:r>
        <w:rPr>
          <w:rFonts w:hint="eastAsia" w:ascii="宋体" w:hAnsi="宋体"/>
          <w:sz w:val="24"/>
        </w:rPr>
        <w:t>申请人登录中国教师资格网（http://www.jszg.edu.cn），将看到中国教师资格网首页如下图。因各浏览器兼容适配问题，建议您使用</w:t>
      </w:r>
      <w:r>
        <w:rPr>
          <w:rFonts w:hint="eastAsia" w:ascii="宋体" w:hAnsi="宋体"/>
          <w:b/>
          <w:bCs/>
          <w:color w:val="FF0000"/>
          <w:sz w:val="24"/>
        </w:rPr>
        <w:t>谷歌浏览器</w:t>
      </w:r>
      <w:r>
        <w:rPr>
          <w:rFonts w:hint="eastAsia" w:ascii="宋体" w:hAnsi="宋体"/>
          <w:sz w:val="24"/>
        </w:rPr>
        <w:t>或</w:t>
      </w:r>
      <w:r>
        <w:rPr>
          <w:rFonts w:hint="eastAsia" w:ascii="宋体" w:hAnsi="宋体"/>
          <w:b/>
          <w:bCs/>
          <w:color w:val="FF0000"/>
          <w:sz w:val="24"/>
        </w:rPr>
        <w:t>360安全浏览器极速模式</w:t>
      </w:r>
      <w:r>
        <w:rPr>
          <w:rFonts w:hint="eastAsia"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spacing w:before="120" w:after="120" w:line="360" w:lineRule="auto"/>
        <w:ind w:left="425"/>
        <w:rPr>
          <w:rFonts w:hint="eastAsia" w:ascii="楷体" w:hAnsi="楷体" w:eastAsia="楷体" w:cs="楷体"/>
          <w:b w:val="0"/>
          <w:bCs w:val="0"/>
          <w:sz w:val="30"/>
          <w:szCs w:val="30"/>
        </w:rPr>
      </w:pPr>
      <w:r>
        <w:rPr>
          <w:rFonts w:hint="eastAsia" w:ascii="楷体" w:hAnsi="楷体" w:eastAsia="楷体" w:cs="楷体"/>
          <w:b w:val="0"/>
          <w:bCs w:val="0"/>
          <w:sz w:val="30"/>
          <w:szCs w:val="30"/>
        </w:rPr>
        <w:t>1.2业务入口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spacing w:before="120" w:after="120" w:line="360" w:lineRule="auto"/>
        <w:ind w:left="425"/>
        <w:rPr>
          <w:rFonts w:hint="eastAsia" w:ascii="楷体" w:hAnsi="楷体" w:eastAsia="楷体" w:cs="楷体"/>
          <w:b w:val="0"/>
          <w:bCs w:val="0"/>
          <w:sz w:val="30"/>
          <w:szCs w:val="30"/>
        </w:rPr>
      </w:pPr>
      <w:r>
        <w:rPr>
          <w:rFonts w:hint="eastAsia" w:ascii="楷体" w:hAnsi="楷体" w:eastAsia="楷体" w:cs="楷体"/>
          <w:b w:val="0"/>
          <w:bCs w:val="0"/>
          <w:sz w:val="30"/>
          <w:szCs w:val="30"/>
        </w:rPr>
        <w:t>1.3申请人账号</w:t>
      </w:r>
      <w:bookmarkEnd w:id="2"/>
      <w:bookmarkEnd w:id="3"/>
      <w:bookmarkStart w:id="4" w:name="_Toc311319819"/>
    </w:p>
    <w:p>
      <w:pPr>
        <w:pStyle w:val="4"/>
        <w:numPr>
          <w:ilvl w:val="0"/>
          <w:numId w:val="0"/>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1.3.1账号注册</w:t>
      </w:r>
    </w:p>
    <w:p>
      <w:pPr>
        <w:spacing w:line="360" w:lineRule="auto"/>
        <w:ind w:firstLine="482" w:firstLineChars="200"/>
        <w:rPr>
          <w:rFonts w:ascii="宋体" w:hAnsi="宋体"/>
          <w:b/>
          <w:bCs w:val="0"/>
          <w:color w:val="FF0000"/>
          <w:sz w:val="24"/>
        </w:rPr>
      </w:pPr>
      <w:r>
        <w:rPr>
          <w:rFonts w:hint="eastAsia" w:ascii="宋体" w:hAnsi="宋体"/>
          <w:b/>
          <w:bCs w:val="0"/>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1.3.2忘记密码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b/>
          <w:bCs/>
          <w:color w:val="FF0000"/>
          <w:sz w:val="24"/>
        </w:rPr>
      </w:pPr>
      <w:r>
        <w:rPr>
          <w:rFonts w:hint="eastAsia" w:ascii="宋体" w:hAnsi="宋体"/>
          <w:b/>
          <w:bCs/>
          <w:color w:val="FF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1.3.3申请人登录申报系统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hint="eastAsia" w:ascii="黑体" w:hAnsi="黑体" w:eastAsia="黑体" w:cs="黑体"/>
          <w:b w:val="0"/>
          <w:bCs w:val="0"/>
          <w:sz w:val="32"/>
          <w:szCs w:val="32"/>
        </w:rPr>
      </w:pPr>
      <w:r>
        <w:rPr>
          <w:rFonts w:hint="eastAsia" w:ascii="黑体" w:hAnsi="黑体" w:eastAsia="黑体" w:cs="黑体"/>
          <w:b w:val="0"/>
          <w:bCs w:val="0"/>
          <w:sz w:val="32"/>
          <w:szCs w:val="32"/>
        </w:rPr>
        <w:t>2.个人信息中心</w:t>
      </w:r>
    </w:p>
    <w:p>
      <w:pPr>
        <w:pStyle w:val="3"/>
        <w:numPr>
          <w:ilvl w:val="0"/>
          <w:numId w:val="0"/>
        </w:numPr>
        <w:ind w:left="714" w:hanging="425"/>
        <w:rPr>
          <w:rFonts w:ascii="宋体" w:hAnsi="宋体" w:eastAsia="宋体"/>
          <w:sz w:val="30"/>
          <w:szCs w:val="30"/>
        </w:rPr>
      </w:pPr>
      <w:r>
        <w:rPr>
          <w:rFonts w:hint="eastAsia" w:ascii="楷体" w:hAnsi="楷体" w:eastAsia="楷体" w:cs="楷体"/>
          <w:b w:val="0"/>
          <w:bCs w:val="0"/>
          <w:sz w:val="30"/>
          <w:szCs w:val="30"/>
        </w:rPr>
        <w:t>2.1首次登录完善个人信息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楷体" w:hAnsi="楷体" w:eastAsia="楷体" w:cs="楷体"/>
          <w:b w:val="0"/>
          <w:bCs w:val="0"/>
          <w:sz w:val="30"/>
          <w:szCs w:val="30"/>
        </w:rPr>
        <w:t>2.2个人信息中心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仿宋" w:hAnsi="仿宋" w:eastAsia="仿宋" w:cs="仿宋"/>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b/>
          <w:bCs w:val="0"/>
          <w:color w:val="FF0000"/>
          <w:sz w:val="24"/>
        </w:rPr>
      </w:pPr>
      <w:r>
        <w:rPr>
          <w:rFonts w:hint="eastAsia" w:ascii="宋体" w:hAnsi="宋体"/>
          <w:b/>
          <w:bCs w:val="0"/>
          <w:color w:val="FF0000"/>
          <w:sz w:val="24"/>
        </w:rPr>
        <w:t>注意</w:t>
      </w:r>
      <w:r>
        <w:rPr>
          <w:rFonts w:ascii="宋体" w:hAnsi="宋体"/>
          <w:b/>
          <w:bCs w:val="0"/>
          <w:color w:val="FF0000"/>
          <w:sz w:val="24"/>
        </w:rPr>
        <w:t>：</w:t>
      </w:r>
      <w:r>
        <w:rPr>
          <w:rFonts w:hint="eastAsia" w:ascii="宋体" w:hAnsi="宋体"/>
          <w:b/>
          <w:bCs w:val="0"/>
          <w:color w:val="FF0000"/>
          <w:sz w:val="24"/>
        </w:rPr>
        <w:t>如果信息未同步，需先确认本次注册的姓名、身份证件号码等个人信息是否与考试合格证明或者《师范生教师职业能力证书》上的个人信息一致。可参考</w:t>
      </w:r>
      <w:r>
        <w:rPr>
          <w:rFonts w:ascii="宋体" w:hAnsi="宋体"/>
          <w:b/>
          <w:bCs w:val="0"/>
          <w:color w:val="FF0000"/>
          <w:sz w:val="24"/>
        </w:rPr>
        <w:t>网站“</w:t>
      </w:r>
      <w:r>
        <w:rPr>
          <w:rFonts w:hint="eastAsia" w:ascii="宋体" w:hAnsi="宋体"/>
          <w:b/>
          <w:bCs w:val="0"/>
          <w:color w:val="FF0000"/>
          <w:sz w:val="24"/>
        </w:rPr>
        <w:t>常见问题</w:t>
      </w:r>
      <w:r>
        <w:rPr>
          <w:rFonts w:ascii="宋体" w:hAnsi="宋体"/>
          <w:b/>
          <w:bCs w:val="0"/>
          <w:color w:val="FF0000"/>
          <w:sz w:val="24"/>
        </w:rPr>
        <w:t>”</w:t>
      </w:r>
      <w:r>
        <w:rPr>
          <w:rFonts w:hint="eastAsia" w:ascii="宋体" w:hAnsi="宋体"/>
          <w:b/>
          <w:bCs w:val="0"/>
          <w:color w:val="FF0000"/>
          <w:sz w:val="24"/>
        </w:rPr>
        <w:t>栏目相关问题</w:t>
      </w:r>
      <w:r>
        <w:rPr>
          <w:rFonts w:ascii="宋体" w:hAnsi="宋体"/>
          <w:b/>
          <w:bCs w:val="0"/>
          <w:color w:val="FF0000"/>
          <w:sz w:val="24"/>
        </w:rPr>
        <w:t>说明处理</w:t>
      </w:r>
      <w:r>
        <w:rPr>
          <w:rFonts w:hint="eastAsia" w:ascii="宋体" w:hAnsi="宋体"/>
          <w:b/>
          <w:bCs w:val="0"/>
          <w:color w:val="FF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16" w:name="_普通话证书信息"/>
      <w:bookmarkEnd w:id="16"/>
      <w:r>
        <w:rPr>
          <w:rStyle w:val="30"/>
          <w:rFonts w:hint="eastAsia" w:ascii="仿宋" w:hAnsi="仿宋" w:eastAsia="仿宋" w:cs="仿宋"/>
          <w:b w:val="0"/>
          <w:bCs w:val="0"/>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17" w:name="_学历学籍信息"/>
      <w:bookmarkEnd w:id="17"/>
      <w:r>
        <w:rPr>
          <w:rStyle w:val="30"/>
          <w:rFonts w:hint="eastAsia" w:ascii="仿宋" w:hAnsi="仿宋" w:eastAsia="仿宋" w:cs="仿宋"/>
          <w:b w:val="0"/>
          <w:bCs w:val="0"/>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b/>
          <w:bCs w:val="0"/>
          <w:color w:val="FF0000"/>
          <w:sz w:val="24"/>
        </w:rPr>
      </w:pPr>
      <w:r>
        <w:rPr>
          <w:rFonts w:hint="eastAsia" w:ascii="宋体" w:hAnsi="宋体"/>
          <w:b/>
          <w:bCs w:val="0"/>
          <w:color w:val="FF0000"/>
          <w:sz w:val="24"/>
        </w:rPr>
        <w:t>注意</w:t>
      </w:r>
      <w:r>
        <w:rPr>
          <w:rFonts w:ascii="宋体" w:hAnsi="宋体"/>
          <w:b/>
          <w:bCs w:val="0"/>
          <w:color w:val="FF0000"/>
          <w:sz w:val="24"/>
        </w:rPr>
        <w:t>：填写</w:t>
      </w:r>
      <w:r>
        <w:rPr>
          <w:rFonts w:hint="eastAsia" w:ascii="宋体" w:hAnsi="宋体"/>
          <w:b/>
          <w:bCs w:val="0"/>
          <w:color w:val="FF0000"/>
          <w:sz w:val="24"/>
        </w:rPr>
        <w:t>学历认证报告的</w:t>
      </w:r>
      <w:r>
        <w:rPr>
          <w:rFonts w:ascii="宋体" w:hAnsi="宋体"/>
          <w:b/>
          <w:bCs w:val="0"/>
          <w:color w:val="FF0000"/>
          <w:sz w:val="24"/>
        </w:rPr>
        <w:t>编号时，</w:t>
      </w:r>
      <w:r>
        <w:rPr>
          <w:rFonts w:hint="eastAsia" w:ascii="宋体" w:hAnsi="宋体"/>
          <w:b/>
          <w:bCs w:val="0"/>
          <w:color w:val="FF0000"/>
          <w:sz w:val="24"/>
        </w:rPr>
        <w:t>如</w:t>
      </w:r>
      <w:r>
        <w:rPr>
          <w:rFonts w:ascii="宋体" w:hAnsi="宋体"/>
          <w:b/>
          <w:bCs w:val="0"/>
          <w:color w:val="FF0000"/>
          <w:sz w:val="24"/>
        </w:rPr>
        <w:t>遇到使用方括号的情况，请使用</w:t>
      </w:r>
      <w:r>
        <w:rPr>
          <w:rFonts w:hint="eastAsia" w:ascii="宋体" w:hAnsi="宋体"/>
          <w:b/>
          <w:bCs w:val="0"/>
          <w:color w:val="FF0000"/>
          <w:sz w:val="24"/>
        </w:rPr>
        <w:t>中文的</w:t>
      </w:r>
      <w:r>
        <w:rPr>
          <w:rFonts w:ascii="宋体" w:hAnsi="宋体"/>
          <w:b/>
          <w:bCs w:val="0"/>
          <w:color w:val="FF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18" w:name="_学位证书信息"/>
      <w:bookmarkEnd w:id="18"/>
      <w:r>
        <w:rPr>
          <w:rStyle w:val="30"/>
          <w:rFonts w:hint="eastAsia" w:ascii="仿宋" w:hAnsi="仿宋" w:eastAsia="仿宋" w:cs="仿宋"/>
          <w:b w:val="0"/>
          <w:bCs w:val="0"/>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b/>
          <w:bCs w:val="0"/>
          <w:color w:val="FF0000"/>
          <w:sz w:val="24"/>
        </w:rPr>
      </w:pPr>
      <w:r>
        <w:rPr>
          <w:rFonts w:hint="eastAsia" w:ascii="宋体" w:hAnsi="宋体"/>
          <w:b/>
          <w:bCs w:val="0"/>
          <w:color w:val="FF0000"/>
          <w:sz w:val="24"/>
        </w:rPr>
        <w:t>注意</w:t>
      </w:r>
      <w:r>
        <w:rPr>
          <w:rFonts w:ascii="宋体" w:hAnsi="宋体"/>
          <w:b/>
          <w:bCs w:val="0"/>
          <w:color w:val="FF0000"/>
          <w:sz w:val="24"/>
        </w:rPr>
        <w:t>：</w:t>
      </w:r>
      <w:r>
        <w:rPr>
          <w:rFonts w:hint="eastAsia" w:ascii="宋体" w:hAnsi="宋体"/>
          <w:b/>
          <w:bCs w:val="0"/>
          <w:color w:val="FF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19" w:name="_其他证书信息"/>
      <w:bookmarkEnd w:id="19"/>
      <w:r>
        <w:rPr>
          <w:rStyle w:val="30"/>
          <w:rFonts w:hint="eastAsia" w:ascii="仿宋" w:hAnsi="仿宋" w:eastAsia="仿宋" w:cs="仿宋"/>
          <w:b w:val="0"/>
          <w:bCs w:val="0"/>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b/>
          <w:bCs/>
          <w:color w:val="FF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hint="eastAsia" w:ascii="黑体" w:hAnsi="黑体" w:eastAsia="黑体" w:cs="黑体"/>
          <w:b w:val="0"/>
          <w:bCs w:val="0"/>
          <w:sz w:val="32"/>
          <w:szCs w:val="32"/>
        </w:rPr>
      </w:pPr>
      <w:r>
        <w:rPr>
          <w:rFonts w:hint="eastAsia" w:ascii="黑体" w:hAnsi="黑体" w:eastAsia="黑体" w:cs="黑体"/>
          <w:b w:val="0"/>
          <w:bCs w:val="0"/>
          <w:sz w:val="32"/>
          <w:szCs w:val="32"/>
        </w:rPr>
        <w:t>3.教师资格认定业务办理操作</w:t>
      </w:r>
    </w:p>
    <w:p>
      <w:pPr>
        <w:pStyle w:val="3"/>
        <w:numPr>
          <w:ilvl w:val="0"/>
          <w:numId w:val="0"/>
        </w:numPr>
        <w:ind w:left="714" w:hanging="425"/>
        <w:rPr>
          <w:rFonts w:hint="eastAsia" w:ascii="楷体" w:hAnsi="楷体" w:eastAsia="楷体" w:cs="楷体"/>
          <w:b w:val="0"/>
          <w:bCs w:val="0"/>
          <w:sz w:val="30"/>
          <w:szCs w:val="30"/>
        </w:rPr>
      </w:pPr>
      <w:r>
        <w:rPr>
          <w:rFonts w:hint="eastAsia" w:ascii="楷体" w:hAnsi="楷体" w:eastAsia="楷体" w:cs="楷体"/>
          <w:b w:val="0"/>
          <w:bCs w:val="0"/>
          <w:sz w:val="30"/>
          <w:szCs w:val="30"/>
        </w:rPr>
        <w:t>3.1教师资格认定报名</w:t>
      </w:r>
    </w:p>
    <w:p>
      <w:pPr>
        <w:pStyle w:val="4"/>
        <w:numPr>
          <w:ilvl w:val="0"/>
          <w:numId w:val="0"/>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3.1.1阅读须知、查询工作开展情况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3.1.2正式报名</w:t>
      </w:r>
    </w:p>
    <w:p>
      <w:pPr>
        <w:ind w:firstLine="480"/>
        <w:rPr>
          <w:rFonts w:ascii="宋体" w:hAnsi="宋体"/>
          <w:b/>
          <w:bCs w:val="0"/>
          <w:color w:val="C00000"/>
          <w:sz w:val="24"/>
          <w:szCs w:val="24"/>
        </w:rPr>
      </w:pPr>
      <w:r>
        <w:rPr>
          <w:rFonts w:hint="eastAsia" w:ascii="宋体" w:hAnsi="宋体"/>
          <w:b/>
          <w:bCs w:val="0"/>
          <w:color w:val="C00000"/>
          <w:sz w:val="24"/>
          <w:szCs w:val="24"/>
        </w:rPr>
        <w:t>请</w:t>
      </w:r>
      <w:r>
        <w:rPr>
          <w:rFonts w:ascii="宋体" w:hAnsi="宋体"/>
          <w:b/>
          <w:bCs w:val="0"/>
          <w:color w:val="C00000"/>
          <w:sz w:val="24"/>
          <w:szCs w:val="24"/>
        </w:rPr>
        <w:t>注意，</w:t>
      </w:r>
      <w:bookmarkStart w:id="23" w:name="_Hlk128072015"/>
      <w:r>
        <w:rPr>
          <w:rFonts w:ascii="宋体" w:hAnsi="宋体"/>
          <w:b/>
          <w:bCs w:val="0"/>
          <w:color w:val="C00000"/>
          <w:sz w:val="24"/>
          <w:szCs w:val="24"/>
        </w:rPr>
        <w:t>所有</w:t>
      </w:r>
      <w:r>
        <w:rPr>
          <w:rFonts w:hint="eastAsia" w:ascii="宋体" w:hAnsi="宋体"/>
          <w:b/>
          <w:bCs w:val="0"/>
          <w:color w:val="C00000"/>
          <w:sz w:val="24"/>
          <w:szCs w:val="24"/>
        </w:rPr>
        <w:t>步骤</w:t>
      </w:r>
      <w:r>
        <w:rPr>
          <w:rFonts w:ascii="宋体" w:hAnsi="宋体"/>
          <w:b/>
          <w:bCs w:val="0"/>
          <w:color w:val="C00000"/>
          <w:sz w:val="24"/>
          <w:szCs w:val="24"/>
        </w:rPr>
        <w:t>均完成，</w:t>
      </w:r>
      <w:r>
        <w:rPr>
          <w:rFonts w:hint="eastAsia" w:ascii="宋体" w:hAnsi="宋体"/>
          <w:b/>
          <w:bCs w:val="0"/>
          <w:color w:val="C00000"/>
          <w:sz w:val="24"/>
          <w:szCs w:val="24"/>
        </w:rPr>
        <w:t>且</w:t>
      </w:r>
      <w:r>
        <w:rPr>
          <w:rFonts w:ascii="宋体" w:hAnsi="宋体"/>
          <w:b/>
          <w:bCs w:val="0"/>
          <w:color w:val="C00000"/>
          <w:sz w:val="24"/>
          <w:szCs w:val="24"/>
        </w:rPr>
        <w:t>生成报名号之后</w:t>
      </w:r>
      <w:r>
        <w:rPr>
          <w:rFonts w:hint="eastAsia" w:ascii="宋体" w:hAnsi="宋体"/>
          <w:b/>
          <w:bCs w:val="0"/>
          <w:color w:val="C00000"/>
          <w:sz w:val="24"/>
          <w:szCs w:val="24"/>
        </w:rPr>
        <w:t>方为</w:t>
      </w:r>
      <w:r>
        <w:rPr>
          <w:rFonts w:ascii="宋体" w:hAnsi="宋体"/>
          <w:b/>
          <w:bCs w:val="0"/>
          <w:color w:val="C00000"/>
          <w:sz w:val="24"/>
          <w:szCs w:val="24"/>
        </w:rPr>
        <w:t>报名成功</w:t>
      </w:r>
      <w:r>
        <w:rPr>
          <w:rFonts w:hint="eastAsia" w:ascii="宋体" w:hAnsi="宋体"/>
          <w:b/>
          <w:bCs w:val="0"/>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b/>
          <w:bCs/>
          <w:color w:val="FF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b/>
          <w:bCs/>
          <w:color w:val="FF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bookmarkStart w:id="51" w:name="_GoBack"/>
      <w:r>
        <w:rPr>
          <w:rFonts w:hint="eastAsia" w:ascii="宋体" w:hAnsi="宋体"/>
          <w:b/>
          <w:bCs w:val="0"/>
          <w:color w:val="FF0000"/>
          <w:sz w:val="24"/>
        </w:rPr>
        <w:t>注意</w:t>
      </w:r>
      <w:r>
        <w:rPr>
          <w:rFonts w:ascii="宋体" w:hAnsi="宋体"/>
          <w:b/>
          <w:bCs w:val="0"/>
          <w:color w:val="FF0000"/>
          <w:sz w:val="24"/>
        </w:rPr>
        <w:t>：</w:t>
      </w:r>
      <w:r>
        <w:rPr>
          <w:rFonts w:hint="eastAsia" w:ascii="宋体" w:hAnsi="宋体"/>
          <w:b/>
          <w:bCs w:val="0"/>
          <w:color w:val="FF0000"/>
          <w:sz w:val="24"/>
        </w:rPr>
        <w:t>转专业后学信网信息未更新、存在已退学的非全日制学籍等，如存在以上情况，请务必通过学校先变更学信网学籍信息，完成变更后再于此处进行学籍同步。</w:t>
      </w:r>
      <w:bookmarkEnd w:id="51"/>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hint="eastAsia" w:ascii="楷体" w:hAnsi="楷体" w:eastAsia="楷体" w:cs="楷体"/>
          <w:b w:val="0"/>
          <w:bCs w:val="0"/>
          <w:sz w:val="30"/>
          <w:szCs w:val="30"/>
        </w:rPr>
      </w:pPr>
      <w:r>
        <w:rPr>
          <w:rFonts w:hint="eastAsia" w:ascii="楷体" w:hAnsi="楷体" w:eastAsia="楷体" w:cs="楷体"/>
          <w:b w:val="0"/>
          <w:bCs w:val="0"/>
          <w:sz w:val="30"/>
          <w:szCs w:val="30"/>
        </w:rPr>
        <w:t>3.2查询认定报名信息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hint="eastAsia" w:ascii="仿宋" w:hAnsi="仿宋" w:eastAsia="仿宋" w:cs="仿宋"/>
          <w:b w:val="0"/>
          <w:bCs w:val="0"/>
        </w:rPr>
      </w:pPr>
      <w:r>
        <w:rPr>
          <w:rStyle w:val="30"/>
          <w:rFonts w:hint="eastAsia" w:ascii="仿宋" w:hAnsi="仿宋" w:eastAsia="仿宋" w:cs="仿宋"/>
          <w:b w:val="0"/>
          <w:bCs w:val="0"/>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38" w:name="_Hlk128128196"/>
      <w:r>
        <w:rPr>
          <w:rStyle w:val="30"/>
          <w:rFonts w:hint="eastAsia" w:ascii="仿宋" w:hAnsi="仿宋" w:eastAsia="仿宋" w:cs="仿宋"/>
          <w:b w:val="0"/>
          <w:bCs w:val="0"/>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40" w:name="_Hlk128128203"/>
      <w:r>
        <w:rPr>
          <w:rStyle w:val="30"/>
          <w:rFonts w:hint="eastAsia" w:ascii="仿宋" w:hAnsi="仿宋" w:eastAsia="仿宋" w:cs="仿宋"/>
          <w:b w:val="0"/>
          <w:bCs w:val="0"/>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hint="eastAsia" w:ascii="仿宋" w:hAnsi="仿宋" w:eastAsia="仿宋" w:cs="仿宋"/>
          <w:b w:val="0"/>
          <w:bCs w:val="0"/>
        </w:rPr>
      </w:pPr>
      <w:bookmarkStart w:id="44" w:name="_Hlk128128208"/>
      <w:r>
        <w:rPr>
          <w:rStyle w:val="30"/>
          <w:rFonts w:hint="eastAsia" w:ascii="仿宋" w:hAnsi="仿宋" w:eastAsia="仿宋" w:cs="仿宋"/>
          <w:b w:val="0"/>
          <w:bCs w:val="0"/>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hint="eastAsia" w:ascii="仿宋" w:hAnsi="仿宋" w:eastAsia="仿宋" w:cs="仿宋"/>
          <w:b w:val="0"/>
          <w:bCs w:val="0"/>
        </w:rPr>
      </w:pPr>
      <w:bookmarkStart w:id="45" w:name="_Hlk128128214"/>
      <w:r>
        <w:rPr>
          <w:rStyle w:val="30"/>
          <w:rFonts w:hint="eastAsia" w:ascii="仿宋" w:hAnsi="仿宋" w:eastAsia="仿宋" w:cs="仿宋"/>
          <w:b w:val="0"/>
          <w:bCs w:val="0"/>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hint="eastAsia" w:ascii="仿宋" w:hAnsi="仿宋" w:eastAsia="仿宋" w:cs="仿宋"/>
          <w:b w:val="0"/>
          <w:bCs w:val="0"/>
        </w:rPr>
      </w:pPr>
      <w:bookmarkStart w:id="46" w:name="_Hlk128128219"/>
      <w:r>
        <w:rPr>
          <w:rStyle w:val="30"/>
          <w:rFonts w:hint="eastAsia" w:ascii="仿宋" w:hAnsi="仿宋" w:eastAsia="仿宋" w:cs="仿宋"/>
          <w:b w:val="0"/>
          <w:bCs w:val="0"/>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hint="eastAsia" w:ascii="仿宋" w:hAnsi="仿宋" w:eastAsia="仿宋" w:cs="仿宋"/>
          <w:b w:val="0"/>
          <w:bCs w:val="0"/>
        </w:rPr>
      </w:pPr>
      <w:bookmarkStart w:id="48" w:name="_Hlk128128224"/>
      <w:r>
        <w:rPr>
          <w:rStyle w:val="30"/>
          <w:rFonts w:hint="eastAsia" w:ascii="仿宋" w:hAnsi="仿宋" w:eastAsia="仿宋" w:cs="仿宋"/>
          <w:b w:val="0"/>
          <w:bCs w:val="0"/>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hint="eastAsia" w:ascii="黑体" w:hAnsi="黑体" w:eastAsia="黑体" w:cs="黑体"/>
          <w:b w:val="0"/>
          <w:bCs w:val="0"/>
          <w:sz w:val="32"/>
          <w:szCs w:val="32"/>
        </w:rPr>
      </w:pPr>
      <w:bookmarkStart w:id="49" w:name="_Hlk128128239"/>
      <w:r>
        <w:rPr>
          <w:rFonts w:hint="eastAsia" w:ascii="黑体" w:hAnsi="黑体" w:eastAsia="黑体" w:cs="黑体"/>
          <w:b w:val="0"/>
          <w:bCs w:val="0"/>
          <w:sz w:val="32"/>
          <w:szCs w:val="32"/>
        </w:rPr>
        <w:t>4.问题及解决办法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zZmEzM2Y2MTI1M2YzZGMxYjUxNjIyNzI3ZWYxZmYifQ=="/>
    <w:docVar w:name="KSO_WPS_MARK_KEY" w:val="39300b12-b7f3-4889-ba7e-b467aea4af9e"/>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2AFA7E5B"/>
    <w:rsid w:val="2D932D00"/>
    <w:rsid w:val="2E1130AF"/>
    <w:rsid w:val="5A770636"/>
    <w:rsid w:val="68027E27"/>
    <w:rsid w:val="7A7237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27</Pages>
  <Words>6246</Words>
  <Characters>6380</Characters>
  <Lines>48</Lines>
  <Paragraphs>13</Paragraphs>
  <TotalTime>11</TotalTime>
  <ScaleCrop>false</ScaleCrop>
  <LinksUpToDate>false</LinksUpToDate>
  <CharactersWithSpaces>6383</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DELL</cp:lastModifiedBy>
  <dcterms:modified xsi:type="dcterms:W3CDTF">2023-03-18T10:32:05Z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286131E8F91244769A9C0A7E2CDFD95F</vt:lpwstr>
  </property>
</Properties>
</file>