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53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791"/>
        <w:gridCol w:w="840"/>
        <w:gridCol w:w="852"/>
        <w:gridCol w:w="864"/>
        <w:gridCol w:w="1968"/>
        <w:gridCol w:w="1284"/>
        <w:gridCol w:w="1488"/>
        <w:gridCol w:w="1332"/>
        <w:gridCol w:w="5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宁夏石嘴山市矿业集团有限责任公司2023年员工招聘计划表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最低学历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资格条件（职称、操作证）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工作经验年限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集团公司法务审计部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内审主管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会计、审计、税务、金融等财经类专业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40岁以下（1983年5月后出生）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会计、审计、税务、金融等财经类中级及以上职称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7"/>
                <w:color w:val="auto"/>
                <w:sz w:val="24"/>
                <w:szCs w:val="24"/>
                <w:highlight w:val="none"/>
                <w:lang w:val="en-US" w:eastAsia="zh-CN" w:bidi="ar"/>
              </w:rPr>
              <w:t>5年</w:t>
            </w: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以上企业财务、审计管理工作经验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1.能独立开展内部审计相关业务。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2.能够熟练使用财务应用软件及各类办公软件。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集团公司财务部及二级公司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（集团2人，二级公司3人）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财会、金融、审计、税务、统计类专业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40岁以下（1983年5月后出生）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初级会计师及以上职称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5年以上企业财务相关工作经验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1.熟悉财税法律知识、会计行业业知识扎实，能够独立进行会计核算账务处理、报表编制、财务分析、税务处理等财务相关工作。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2.熟练使用财务应用软件及办公软件。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3.具备财务分析能力，具有较强的总账稽核、成本管理和风险管控能力。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4.具有大型工业企业、生产制造业、新能源行业、文旅产业等行业工作经验的优先。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石嘴山市文化旅游产业发展有限公司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旅游管理、工商管理、新闻传播学等文化旅游产业相关专业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40岁以下（1983年5月后出生）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7"/>
                <w:color w:val="auto"/>
                <w:sz w:val="24"/>
                <w:szCs w:val="24"/>
                <w:highlight w:val="none"/>
                <w:lang w:val="en-US" w:eastAsia="zh-CN" w:bidi="ar"/>
              </w:rPr>
              <w:t>5年</w:t>
            </w: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以上文化旅游运营管理经验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1.具备5年以上文化旅游运营管理经验，熟悉旅游策划、景区运营、研学旅行等工作。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2.能够编制文旅项目、活动的策划方案并执行。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Style w:val="17"/>
                <w:color w:val="auto"/>
                <w:sz w:val="24"/>
                <w:szCs w:val="24"/>
                <w:highlight w:val="none"/>
                <w:lang w:val="en-US" w:eastAsia="zh-CN" w:bidi="ar"/>
              </w:rPr>
              <w:t>具有导游证书者可优先录用。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市场运营科科长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旅游、投资、文化产业相关专业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35岁以下（1988年4月后出生）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3年以上文化旅游运营管理经验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1.能够制定和落实公司年度工作规划，开展旅游开发招商引资和项目建设工作等。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2.负责旅游景区总体策划、旅游设施管理，提升景区旅游形象和旅游休闲服务水平。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市场运营科科员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旅游管理、市场营销、文化产业相关专业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3年以上旅游运营管理经验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1.熟悉文化旅游投资项目策划、产品开发、宣传营销等业务知识，具有法律、文化、旅游等项目运营方面的研判能力。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2.负责营销策划方案的制定和实施，包括景区推广、线上线下活动、广告资源整合、目的地互动营销、新媒体运营等。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int="eastAsia"/>
                <w:color w:val="auto"/>
                <w:sz w:val="24"/>
                <w:szCs w:val="24"/>
                <w:highlight w:val="none"/>
                <w:lang w:val="en-US" w:eastAsia="zh-CN" w:bidi="ar"/>
              </w:rPr>
              <w:t>星海湖、</w:t>
            </w: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北武当景区事业部</w:t>
            </w:r>
            <w:r>
              <w:rPr>
                <w:rStyle w:val="17"/>
                <w:color w:val="auto"/>
                <w:sz w:val="24"/>
                <w:szCs w:val="24"/>
                <w:highlight w:val="none"/>
                <w:lang w:val="en-US" w:eastAsia="zh-CN" w:bidi="ar"/>
              </w:rPr>
              <w:t>科员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旅游管理、会展服务、市场营销、中文、历史、新闻、广播传媒等相关专业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1.具有较强的方案策划撰写、组织、沟通及综合协调能力。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2.熟悉文化旅游活动策划、旅游线路及产品开发、营销宣传等业务知识，具有较强的语言表达能力。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Style w:val="17"/>
                <w:color w:val="auto"/>
                <w:sz w:val="24"/>
                <w:szCs w:val="24"/>
                <w:highlight w:val="none"/>
                <w:lang w:val="en-US" w:eastAsia="zh-CN" w:bidi="ar"/>
              </w:rPr>
              <w:t>形象好、气质佳，</w:t>
            </w: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具有导游证书或旅游从业经验者可优先录用。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宁夏煤层气技术开发有限责任公司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资源勘查工程专业、油气工程专业、燃气专业、气藏工程等与煤层气相关专业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50岁以下（1973年5月后出生）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5年以上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从事过油气田开发利用或煤层气开发利用等技术管理5年以上工作经验的，学历条件可适当放宽。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集输事业部部长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资源勘查工程专业、油气工程专业、燃气专业、气藏工程等与煤层气相关专业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初级及以上职称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3年以上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从事过油气田工程建设或煤层气工程建设者优先考虑。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2.取得相关职称及资格证书者适当放宽录用条件，可优先考虑。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3.从事过油气田开发利用或煤层气开发利用等技术管理5年以上工作经验的，学历条件可适当放宽。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勘查技术岗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资源勘查工程专业、油气工程专业、燃气专业、气藏工程等与煤层气相关专业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从事过油气田工程建设或煤层气工程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勘查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建设者可优先考虑。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输配技术岗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资源勘查工程专业、油气工程专业、燃气专业、气藏工程等与煤层气相关专业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从事过油气田工程建设或煤层气工程建设者可优先考虑。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工程技术安环科科长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安全工程、资源勘查工程专业、油气工程专业、燃气专业、气藏工程等与煤层气相关专业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7"/>
                <w:color w:val="auto"/>
                <w:sz w:val="24"/>
                <w:szCs w:val="24"/>
                <w:highlight w:val="none"/>
                <w:lang w:val="en-US" w:eastAsia="zh-CN" w:bidi="ar"/>
              </w:rPr>
              <w:t>安全管理资格证、</w:t>
            </w:r>
            <w:r>
              <w:rPr>
                <w:rStyle w:val="18"/>
                <w:color w:val="auto"/>
                <w:sz w:val="24"/>
                <w:szCs w:val="24"/>
                <w:highlight w:val="none"/>
                <w:lang w:val="en-US" w:eastAsia="zh-CN" w:bidi="ar"/>
              </w:rPr>
              <w:t>初级及以上职称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1.从事过油气田工程建设或煤层气工程建设者优先考虑，具备油气田井场、站或煤层气井场、站管理能力。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2.熟悉煤层气排采、钻井、压裂及生产操作等环节隐患所在，具备排查问题及分析解决的能力。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3.勘探、压裂、排采工程师及取得相关职称及资格证书者适当放宽录用条件，可优先考虑。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电气工程技术员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电气工程及其自动化、自动化仪表、机电一体化等相关专业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35岁以下（1988年5月后出生）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3年以上相关经验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熟悉电气知识及机电一体化控制原理。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2.熟悉煤层气排采、钻井、压裂及生产操作等环节设备控制及操作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的优先考虑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3.从事过相关工作的，条件可适当放宽。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石嘴山市益瑞生态科技有限公司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工艺技术岗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color w:val="auto"/>
                <w:sz w:val="24"/>
                <w:szCs w:val="24"/>
                <w:highlight w:val="none"/>
                <w:lang w:val="en-US" w:eastAsia="zh-CN" w:bidi="ar"/>
              </w:rPr>
              <w:t>材料科学与工程、无机非金属材料工程、化学工程与工艺、</w:t>
            </w:r>
            <w:r>
              <w:rPr>
                <w:rStyle w:val="20"/>
                <w:color w:val="auto"/>
                <w:sz w:val="24"/>
                <w:szCs w:val="24"/>
                <w:highlight w:val="none"/>
                <w:lang w:val="en-US" w:eastAsia="zh-CN" w:bidi="ar"/>
              </w:rPr>
              <w:t>电气自动化</w:t>
            </w:r>
            <w:r>
              <w:rPr>
                <w:rStyle w:val="19"/>
                <w:color w:val="auto"/>
                <w:sz w:val="24"/>
                <w:szCs w:val="24"/>
                <w:highlight w:val="none"/>
                <w:lang w:val="en-US" w:eastAsia="zh-CN" w:bidi="ar"/>
              </w:rPr>
              <w:t>等相关专业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45岁以下（1978年5月后出生）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2年以上新型建材加工工艺、工艺设备管理或生产线建设经验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从事工业固体废弃物综合利用项目管理、建设者可优先录用。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熟悉新材料产品工艺流程、设备性能及原理，能够使用办公软件和PLC、DCS工艺操作。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.具备原料配比分析及调整能力。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.具有相关中级及以上职称可适当放宽年龄条件。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操作岗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45岁以下（1978年5月后出生）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相关操作证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5年以上操作经验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1.了解产品工艺流程；                                        2.熟知操作岗位的生产工艺要求、设备性能及操作流程，并遵守操作规程；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3.在大中型工业企业或生产型企业有5年以上生产操作经验。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石嘴山市广源通供应链管理有限责任公司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商务策划岗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管理类、营销类相关专业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30岁以下（1993年5月后出生）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1.具有一定的互联网思维和较强的语言表达能力，熟悉展厅讲解。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2.具备较强的互联网营销能力，能够熟练掌握计算机相关知识。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3.形象好，气质佳。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587" w:right="2098" w:bottom="1474" w:left="198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7"/>
          <w:cols w:space="0" w:num="1"/>
          <w:titlePg/>
          <w:rtlGutter w:val="0"/>
          <w:docGrid w:type="lines" w:linePitch="315" w:charSpace="0"/>
        </w:sectPr>
      </w:pPr>
    </w:p>
    <w:p>
      <w:pPr>
        <w:tabs>
          <w:tab w:val="left" w:pos="2204"/>
        </w:tabs>
        <w:jc w:val="left"/>
        <w:rPr>
          <w:rFonts w:hint="default"/>
          <w:color w:val="auto"/>
          <w:highlight w:val="none"/>
          <w:lang w:val="en-US" w:eastAsia="zh-CN"/>
        </w:rPr>
      </w:pPr>
    </w:p>
    <w:sectPr>
      <w:footerReference r:id="rId5" w:type="default"/>
      <w:pgSz w:w="11906" w:h="16838"/>
      <w:pgMar w:top="850" w:right="1304" w:bottom="85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8D5AD"/>
    <w:multiLevelType w:val="singleLevel"/>
    <w:tmpl w:val="FD18D5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9085E1F"/>
    <w:multiLevelType w:val="singleLevel"/>
    <w:tmpl w:val="69085E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M2JkMjRmOTliNTdmNzE1NzI4Yjk3MDhhZDE4ZjcifQ=="/>
  </w:docVars>
  <w:rsids>
    <w:rsidRoot w:val="4CF56A8E"/>
    <w:rsid w:val="01A51582"/>
    <w:rsid w:val="02CB52A3"/>
    <w:rsid w:val="03395228"/>
    <w:rsid w:val="045D199D"/>
    <w:rsid w:val="069E19CD"/>
    <w:rsid w:val="07277EB4"/>
    <w:rsid w:val="088C017B"/>
    <w:rsid w:val="0913355F"/>
    <w:rsid w:val="098442A3"/>
    <w:rsid w:val="0A6C0264"/>
    <w:rsid w:val="0A736CA0"/>
    <w:rsid w:val="0AF03373"/>
    <w:rsid w:val="0B236999"/>
    <w:rsid w:val="0BC16D96"/>
    <w:rsid w:val="0D277019"/>
    <w:rsid w:val="0D7660CC"/>
    <w:rsid w:val="0EB42C8F"/>
    <w:rsid w:val="0FF00591"/>
    <w:rsid w:val="1048126A"/>
    <w:rsid w:val="106070C3"/>
    <w:rsid w:val="114159B8"/>
    <w:rsid w:val="11922C0D"/>
    <w:rsid w:val="13960100"/>
    <w:rsid w:val="14520577"/>
    <w:rsid w:val="158C2ACE"/>
    <w:rsid w:val="161C6BA4"/>
    <w:rsid w:val="1682525B"/>
    <w:rsid w:val="17D82A95"/>
    <w:rsid w:val="182A3829"/>
    <w:rsid w:val="18797ADE"/>
    <w:rsid w:val="19BF6247"/>
    <w:rsid w:val="1A295829"/>
    <w:rsid w:val="1AEB304F"/>
    <w:rsid w:val="1C2A5889"/>
    <w:rsid w:val="1C4644FD"/>
    <w:rsid w:val="1CE52D45"/>
    <w:rsid w:val="1DB96EC4"/>
    <w:rsid w:val="1FA94D17"/>
    <w:rsid w:val="22522A54"/>
    <w:rsid w:val="227310AD"/>
    <w:rsid w:val="231F3C6E"/>
    <w:rsid w:val="24455956"/>
    <w:rsid w:val="24BE130E"/>
    <w:rsid w:val="24E126C7"/>
    <w:rsid w:val="24E94533"/>
    <w:rsid w:val="24E964E8"/>
    <w:rsid w:val="25762D25"/>
    <w:rsid w:val="27700A06"/>
    <w:rsid w:val="28C7239D"/>
    <w:rsid w:val="291A556D"/>
    <w:rsid w:val="29545920"/>
    <w:rsid w:val="2B6B32AD"/>
    <w:rsid w:val="2B834AEE"/>
    <w:rsid w:val="2BF71953"/>
    <w:rsid w:val="2C0A5F00"/>
    <w:rsid w:val="2C612BBA"/>
    <w:rsid w:val="2CA56CA7"/>
    <w:rsid w:val="2CB72433"/>
    <w:rsid w:val="2FA057DA"/>
    <w:rsid w:val="2FCD692D"/>
    <w:rsid w:val="316B1DEB"/>
    <w:rsid w:val="31801D4F"/>
    <w:rsid w:val="31D5021B"/>
    <w:rsid w:val="31FA2682"/>
    <w:rsid w:val="32C738E5"/>
    <w:rsid w:val="33806BDD"/>
    <w:rsid w:val="338B2C59"/>
    <w:rsid w:val="34E32DF3"/>
    <w:rsid w:val="360A0F8C"/>
    <w:rsid w:val="36B744D6"/>
    <w:rsid w:val="36E42408"/>
    <w:rsid w:val="3A30207C"/>
    <w:rsid w:val="3B00217F"/>
    <w:rsid w:val="3B0D3B3F"/>
    <w:rsid w:val="3C3A7D49"/>
    <w:rsid w:val="3CFB78BA"/>
    <w:rsid w:val="3D81358D"/>
    <w:rsid w:val="3EA75A32"/>
    <w:rsid w:val="3F77656E"/>
    <w:rsid w:val="4010076E"/>
    <w:rsid w:val="404E7507"/>
    <w:rsid w:val="4116451C"/>
    <w:rsid w:val="42D53EF1"/>
    <w:rsid w:val="42E163F2"/>
    <w:rsid w:val="43CE14F2"/>
    <w:rsid w:val="445E36BC"/>
    <w:rsid w:val="445F1047"/>
    <w:rsid w:val="476A2E5A"/>
    <w:rsid w:val="47BF1EE5"/>
    <w:rsid w:val="47CF2ACD"/>
    <w:rsid w:val="487F3507"/>
    <w:rsid w:val="4A394D65"/>
    <w:rsid w:val="4CE55676"/>
    <w:rsid w:val="4CF56A8E"/>
    <w:rsid w:val="4E593A09"/>
    <w:rsid w:val="4FB410CF"/>
    <w:rsid w:val="52076B52"/>
    <w:rsid w:val="53526DC1"/>
    <w:rsid w:val="53AC4F48"/>
    <w:rsid w:val="549561E9"/>
    <w:rsid w:val="55341652"/>
    <w:rsid w:val="557032EB"/>
    <w:rsid w:val="565B7566"/>
    <w:rsid w:val="5674012E"/>
    <w:rsid w:val="57081952"/>
    <w:rsid w:val="575A4EFB"/>
    <w:rsid w:val="585F49D1"/>
    <w:rsid w:val="59B30B6A"/>
    <w:rsid w:val="5AA24A24"/>
    <w:rsid w:val="5B0D20C8"/>
    <w:rsid w:val="5CED3EB9"/>
    <w:rsid w:val="60AD1DF1"/>
    <w:rsid w:val="60CE4002"/>
    <w:rsid w:val="60CF1901"/>
    <w:rsid w:val="62235311"/>
    <w:rsid w:val="62652C0A"/>
    <w:rsid w:val="63081A0C"/>
    <w:rsid w:val="63116AD4"/>
    <w:rsid w:val="642B3519"/>
    <w:rsid w:val="647A1DAB"/>
    <w:rsid w:val="64B0555C"/>
    <w:rsid w:val="65802894"/>
    <w:rsid w:val="69AF2B24"/>
    <w:rsid w:val="6B03164D"/>
    <w:rsid w:val="6BA37368"/>
    <w:rsid w:val="6BB71EE6"/>
    <w:rsid w:val="6C546310"/>
    <w:rsid w:val="6C716611"/>
    <w:rsid w:val="6C9B464B"/>
    <w:rsid w:val="6D7D5C34"/>
    <w:rsid w:val="6E743233"/>
    <w:rsid w:val="6F23755B"/>
    <w:rsid w:val="701557A9"/>
    <w:rsid w:val="712D08D1"/>
    <w:rsid w:val="75B37797"/>
    <w:rsid w:val="76005F57"/>
    <w:rsid w:val="7625469E"/>
    <w:rsid w:val="79D97847"/>
    <w:rsid w:val="7B242DCE"/>
    <w:rsid w:val="7B835DBC"/>
    <w:rsid w:val="7C3C3EF8"/>
    <w:rsid w:val="7D9F0A04"/>
    <w:rsid w:val="7FCDB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方正黑体_GBK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方正楷体_GBK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1260"/>
      </w:tabs>
      <w:ind w:left="420" w:firstLine="210"/>
    </w:pPr>
    <w:rPr>
      <w:sz w:val="24"/>
    </w:rPr>
  </w:style>
  <w:style w:type="paragraph" w:customStyle="1" w:styleId="3">
    <w:name w:val="Body Text Indent1"/>
    <w:basedOn w:val="1"/>
    <w:qFormat/>
    <w:uiPriority w:val="0"/>
    <w:pPr>
      <w:ind w:firstLine="540" w:firstLineChars="180"/>
    </w:pPr>
    <w:rPr>
      <w:sz w:val="30"/>
    </w:rPr>
  </w:style>
  <w:style w:type="paragraph" w:styleId="7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</w:rPr>
  </w:style>
  <w:style w:type="paragraph" w:styleId="8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Body Text First Indent 2"/>
    <w:basedOn w:val="8"/>
    <w:next w:val="1"/>
    <w:qFormat/>
    <w:uiPriority w:val="0"/>
    <w:pPr>
      <w:ind w:firstLine="420" w:firstLineChars="200"/>
    </w:p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font121"/>
    <w:basedOn w:val="14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8">
    <w:name w:val="font7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8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0">
    <w:name w:val="font91"/>
    <w:basedOn w:val="14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4523</Words>
  <Characters>4730</Characters>
  <Lines>0</Lines>
  <Paragraphs>0</Paragraphs>
  <TotalTime>3</TotalTime>
  <ScaleCrop>false</ScaleCrop>
  <LinksUpToDate>false</LinksUpToDate>
  <CharactersWithSpaces>4859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2023-05-31T11:48:00Z</dcterms:created>
  <dc:creator>李瑛楠</dc:creator>
  <cp:lastModifiedBy>Administrator</cp:lastModifiedBy>
  <cp:lastPrinted>2023-06-08T14:25:00Z</cp:lastPrinted>
  <dcterms:modified xsi:type="dcterms:W3CDTF">2023-06-12T09:57:16Z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949D00B2B1AC43FDAE19C9C593278E18_13</vt:lpwstr>
  </property>
</Properties>
</file>