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6" w:lineRule="exact"/>
        <w:jc w:val="left"/>
        <w:rPr>
          <w:rFonts w:ascii="黑体" w:hAnsi="黑体" w:eastAsia="黑体" w:cs="黑体"/>
          <w:sz w:val="33"/>
          <w:szCs w:val="33"/>
        </w:rPr>
      </w:pPr>
      <w:r>
        <w:rPr>
          <w:rFonts w:hint="eastAsia" w:ascii="黑体" w:hAnsi="黑体" w:eastAsia="黑体" w:cs="黑体"/>
          <w:sz w:val="33"/>
          <w:szCs w:val="33"/>
        </w:rPr>
        <w:t>附件</w:t>
      </w:r>
      <w:r>
        <w:rPr>
          <w:rFonts w:ascii="Times New Roman" w:hAnsi="Times New Roman" w:eastAsia="黑体" w:cs="Times New Roman"/>
          <w:sz w:val="33"/>
          <w:szCs w:val="33"/>
        </w:rPr>
        <w:t>4</w:t>
      </w:r>
    </w:p>
    <w:p>
      <w:pPr>
        <w:adjustRightInd w:val="0"/>
        <w:snapToGrid w:val="0"/>
        <w:spacing w:line="576" w:lineRule="exact"/>
        <w:ind w:firstLine="660" w:firstLineChars="200"/>
        <w:jc w:val="center"/>
        <w:rPr>
          <w:rFonts w:ascii="Times New Roman" w:hAnsi="Times New Roman" w:eastAsia="仿宋_GB2312" w:cs="Times New Roman"/>
          <w:sz w:val="33"/>
          <w:szCs w:val="33"/>
        </w:rPr>
      </w:pPr>
    </w:p>
    <w:p>
      <w:pPr>
        <w:adjustRightInd w:val="0"/>
        <w:snapToGrid w:val="0"/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2023年延边州招才引智工程引进优秀</w:t>
      </w:r>
    </w:p>
    <w:p>
      <w:pPr>
        <w:adjustRightInd w:val="0"/>
        <w:snapToGrid w:val="0"/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高校毕业生工作报名须知</w:t>
      </w:r>
    </w:p>
    <w:p>
      <w:pPr>
        <w:adjustRightInd w:val="0"/>
        <w:snapToGrid w:val="0"/>
        <w:spacing w:line="576" w:lineRule="exact"/>
        <w:ind w:firstLine="660" w:firstLineChars="200"/>
        <w:rPr>
          <w:rFonts w:ascii="Times New Roman" w:hAnsi="Times New Roman" w:eastAsia="仿宋_GB2312" w:cs="Times New Roman"/>
          <w:sz w:val="33"/>
          <w:szCs w:val="33"/>
        </w:rPr>
      </w:pPr>
    </w:p>
    <w:p>
      <w:pPr>
        <w:adjustRightInd w:val="0"/>
        <w:snapToGrid w:val="0"/>
        <w:spacing w:line="576" w:lineRule="exact"/>
        <w:ind w:firstLine="660" w:firstLineChars="200"/>
        <w:rPr>
          <w:rFonts w:ascii="Times New Roman" w:hAnsi="Times New Roman" w:eastAsia="仿宋_GB2312" w:cs="Times New Roman"/>
          <w:sz w:val="33"/>
          <w:szCs w:val="33"/>
        </w:rPr>
      </w:pPr>
      <w:r>
        <w:rPr>
          <w:rFonts w:ascii="Times New Roman" w:hAnsi="Times New Roman" w:eastAsia="仿宋_GB2312" w:cs="Times New Roman"/>
          <w:sz w:val="33"/>
          <w:szCs w:val="33"/>
        </w:rPr>
        <w:t>一、报名时间为2023年6月12日9:00至6月16日16:00，每位考生只允许报考一个</w:t>
      </w:r>
      <w:r>
        <w:rPr>
          <w:rFonts w:hint="eastAsia" w:ascii="Times New Roman" w:hAnsi="Times New Roman" w:eastAsia="仿宋_GB2312" w:cs="Times New Roman"/>
          <w:sz w:val="33"/>
          <w:szCs w:val="33"/>
        </w:rPr>
        <w:t>岗位</w:t>
      </w:r>
      <w:r>
        <w:rPr>
          <w:rFonts w:ascii="Times New Roman" w:hAnsi="Times New Roman" w:eastAsia="仿宋_GB2312" w:cs="Times New Roman"/>
          <w:sz w:val="33"/>
          <w:szCs w:val="33"/>
        </w:rPr>
        <w:t>，逾期不再受理报名事宜。</w:t>
      </w:r>
    </w:p>
    <w:p>
      <w:pPr>
        <w:adjustRightInd w:val="0"/>
        <w:snapToGrid w:val="0"/>
        <w:spacing w:line="576" w:lineRule="exact"/>
        <w:ind w:firstLine="660" w:firstLineChars="200"/>
        <w:rPr>
          <w:rFonts w:ascii="Times New Roman" w:hAnsi="Times New Roman" w:eastAsia="仿宋_GB2312" w:cs="Times New Roman"/>
          <w:color w:val="000000"/>
          <w:spacing w:val="-4"/>
          <w:sz w:val="33"/>
          <w:szCs w:val="33"/>
        </w:rPr>
      </w:pPr>
      <w:r>
        <w:rPr>
          <w:rFonts w:hint="eastAsia" w:ascii="仿宋_GB2312" w:hAnsi="Times New Roman" w:eastAsia="仿宋_GB2312" w:cs="仿宋_GB2312"/>
          <w:color w:val="000000"/>
          <w:sz w:val="33"/>
          <w:szCs w:val="33"/>
        </w:rPr>
        <w:t>二、</w:t>
      </w:r>
      <w:r>
        <w:rPr>
          <w:rFonts w:ascii="仿宋_GB2312" w:hAnsi="Times New Roman" w:eastAsia="仿宋_GB2312" w:cs="仿宋_GB2312"/>
          <w:color w:val="000000"/>
          <w:sz w:val="33"/>
          <w:szCs w:val="33"/>
        </w:rPr>
        <w:t>报名期间，适时公布</w:t>
      </w:r>
      <w:r>
        <w:rPr>
          <w:rFonts w:hint="eastAsia" w:ascii="仿宋_GB2312" w:hAnsi="Times New Roman" w:eastAsia="仿宋_GB2312" w:cs="仿宋_GB2312"/>
          <w:color w:val="000000"/>
          <w:sz w:val="33"/>
          <w:szCs w:val="33"/>
        </w:rPr>
        <w:t>各岗位报名情况，建议考生合理选择报考岗位，避免岗位报名人数过度集中。</w:t>
      </w:r>
    </w:p>
    <w:p>
      <w:pPr>
        <w:adjustRightInd w:val="0"/>
        <w:snapToGrid w:val="0"/>
        <w:spacing w:line="576" w:lineRule="exact"/>
        <w:ind w:firstLine="644" w:firstLineChars="200"/>
        <w:rPr>
          <w:rFonts w:ascii="Times New Roman" w:hAnsi="Times New Roman" w:eastAsia="仿宋_GB2312" w:cs="Times New Roman"/>
          <w:sz w:val="33"/>
          <w:szCs w:val="33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33"/>
          <w:szCs w:val="33"/>
        </w:rPr>
        <w:t>三</w:t>
      </w:r>
      <w:r>
        <w:rPr>
          <w:rFonts w:ascii="Times New Roman" w:hAnsi="Times New Roman" w:eastAsia="仿宋_GB2312" w:cs="Times New Roman"/>
          <w:color w:val="000000"/>
          <w:spacing w:val="-4"/>
          <w:sz w:val="33"/>
          <w:szCs w:val="33"/>
        </w:rPr>
        <w:t>、参考往年情况，报名最后阶段人数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33"/>
          <w:szCs w:val="33"/>
        </w:rPr>
        <w:t>较为</w:t>
      </w:r>
      <w:r>
        <w:rPr>
          <w:rFonts w:ascii="Times New Roman" w:hAnsi="Times New Roman" w:eastAsia="仿宋_GB2312" w:cs="Times New Roman"/>
          <w:color w:val="000000"/>
          <w:spacing w:val="-4"/>
          <w:sz w:val="33"/>
          <w:szCs w:val="33"/>
        </w:rPr>
        <w:t>集中，</w:t>
      </w:r>
      <w:r>
        <w:rPr>
          <w:rFonts w:ascii="Times New Roman" w:hAnsi="Times New Roman" w:eastAsia="仿宋_GB2312" w:cs="Times New Roman"/>
          <w:color w:val="000000"/>
          <w:sz w:val="33"/>
          <w:szCs w:val="33"/>
        </w:rPr>
        <w:t>可能造成网络拥挤，</w:t>
      </w:r>
      <w:r>
        <w:rPr>
          <w:rFonts w:ascii="Times New Roman" w:hAnsi="Times New Roman" w:eastAsia="仿宋_GB2312" w:cs="Times New Roman"/>
          <w:color w:val="000000"/>
          <w:spacing w:val="-4"/>
          <w:sz w:val="33"/>
          <w:szCs w:val="33"/>
        </w:rPr>
        <w:t>届时资格审核速度将有所下降。建议考生合理安排报名时间尽早报名</w:t>
      </w:r>
      <w:r>
        <w:rPr>
          <w:rFonts w:ascii="Times New Roman" w:hAnsi="Times New Roman" w:eastAsia="仿宋_GB2312" w:cs="Times New Roman"/>
          <w:color w:val="000000"/>
          <w:sz w:val="33"/>
          <w:szCs w:val="33"/>
        </w:rPr>
        <w:t>，</w:t>
      </w:r>
      <w:r>
        <w:rPr>
          <w:rFonts w:ascii="Times New Roman" w:hAnsi="Times New Roman" w:eastAsia="仿宋_GB2312" w:cs="Times New Roman"/>
          <w:color w:val="000000"/>
          <w:spacing w:val="-4"/>
          <w:sz w:val="33"/>
          <w:szCs w:val="33"/>
        </w:rPr>
        <w:t>避免因报名系统关闭、</w:t>
      </w:r>
      <w:r>
        <w:rPr>
          <w:rFonts w:ascii="Times New Roman" w:hAnsi="Times New Roman" w:eastAsia="仿宋_GB2312" w:cs="Times New Roman"/>
          <w:color w:val="000000"/>
          <w:sz w:val="33"/>
          <w:szCs w:val="33"/>
        </w:rPr>
        <w:t>网络延迟、系统不畅等影响报名而</w:t>
      </w:r>
      <w:r>
        <w:rPr>
          <w:rFonts w:ascii="Times New Roman" w:hAnsi="Times New Roman" w:eastAsia="仿宋_GB2312" w:cs="Times New Roman"/>
          <w:color w:val="000000"/>
          <w:spacing w:val="-4"/>
          <w:sz w:val="33"/>
          <w:szCs w:val="33"/>
        </w:rPr>
        <w:t>给个人造成遗憾。</w:t>
      </w:r>
    </w:p>
    <w:p>
      <w:pPr>
        <w:adjustRightInd w:val="0"/>
        <w:snapToGrid w:val="0"/>
        <w:spacing w:line="576" w:lineRule="exact"/>
        <w:ind w:firstLine="660" w:firstLineChars="200"/>
        <w:rPr>
          <w:rFonts w:ascii="Times New Roman" w:hAnsi="Times New Roman" w:eastAsia="仿宋_GB2312" w:cs="Times New Roman"/>
          <w:sz w:val="33"/>
          <w:szCs w:val="33"/>
        </w:rPr>
      </w:pPr>
      <w:r>
        <w:rPr>
          <w:rFonts w:hint="eastAsia" w:ascii="Times New Roman" w:hAnsi="Times New Roman" w:eastAsia="仿宋_GB2312" w:cs="Times New Roman"/>
          <w:sz w:val="33"/>
          <w:szCs w:val="33"/>
        </w:rPr>
        <w:t>四</w:t>
      </w:r>
      <w:r>
        <w:rPr>
          <w:rFonts w:ascii="Times New Roman" w:hAnsi="Times New Roman" w:eastAsia="仿宋_GB2312" w:cs="Times New Roman"/>
          <w:sz w:val="33"/>
          <w:szCs w:val="33"/>
        </w:rPr>
        <w:t>、研究生教育学科专业目录和普通高等学校本科专业目录详见《研究生教育学科专业目录》（附件1）和《普通高等学校本科专业目录》（附件2）</w:t>
      </w:r>
    </w:p>
    <w:p>
      <w:pPr>
        <w:adjustRightInd w:val="0"/>
        <w:snapToGrid w:val="0"/>
        <w:spacing w:line="576" w:lineRule="exact"/>
        <w:ind w:firstLine="660" w:firstLineChars="200"/>
        <w:rPr>
          <w:rFonts w:ascii="Times New Roman" w:hAnsi="Times New Roman" w:eastAsia="仿宋_GB2312" w:cs="Times New Roman"/>
          <w:sz w:val="33"/>
          <w:szCs w:val="33"/>
        </w:rPr>
      </w:pPr>
      <w:r>
        <w:rPr>
          <w:rFonts w:hint="eastAsia" w:ascii="Times New Roman" w:hAnsi="Times New Roman" w:eastAsia="仿宋_GB2312" w:cs="Times New Roman"/>
          <w:sz w:val="33"/>
          <w:szCs w:val="33"/>
        </w:rPr>
        <w:t>五</w:t>
      </w:r>
      <w:r>
        <w:rPr>
          <w:rFonts w:ascii="Times New Roman" w:hAnsi="Times New Roman" w:eastAsia="仿宋_GB2312" w:cs="Times New Roman"/>
          <w:sz w:val="33"/>
          <w:szCs w:val="33"/>
        </w:rPr>
        <w:t>、</w:t>
      </w:r>
      <w:r>
        <w:rPr>
          <w:rFonts w:hint="eastAsia" w:ascii="Times New Roman" w:hAnsi="Times New Roman" w:eastAsia="仿宋_GB2312" w:cs="Times New Roman"/>
          <w:sz w:val="33"/>
          <w:szCs w:val="33"/>
        </w:rPr>
        <w:t>报名分为“选择招聘岗位”“填写个人基本信息”“填写教育经历及简历”“提交报名”四个环节，</w:t>
      </w:r>
      <w:r>
        <w:rPr>
          <w:rFonts w:ascii="Times New Roman" w:hAnsi="Times New Roman" w:eastAsia="仿宋_GB2312" w:cs="Times New Roman"/>
          <w:sz w:val="33"/>
          <w:szCs w:val="33"/>
        </w:rPr>
        <w:t>考生须本人</w:t>
      </w:r>
      <w:r>
        <w:rPr>
          <w:rFonts w:hint="eastAsia" w:ascii="Times New Roman" w:hAnsi="Times New Roman" w:eastAsia="仿宋_GB2312" w:cs="Times New Roman"/>
          <w:sz w:val="33"/>
          <w:szCs w:val="33"/>
        </w:rPr>
        <w:t>按照以上流程</w:t>
      </w:r>
      <w:r>
        <w:rPr>
          <w:rFonts w:ascii="Times New Roman" w:hAnsi="Times New Roman" w:eastAsia="仿宋_GB2312" w:cs="Times New Roman"/>
          <w:sz w:val="33"/>
          <w:szCs w:val="33"/>
        </w:rPr>
        <w:t>完成报名</w:t>
      </w:r>
      <w:r>
        <w:rPr>
          <w:rFonts w:hint="eastAsia" w:ascii="Times New Roman" w:hAnsi="Times New Roman" w:eastAsia="仿宋_GB2312" w:cs="Times New Roman"/>
          <w:sz w:val="33"/>
          <w:szCs w:val="33"/>
        </w:rPr>
        <w:t>操作</w:t>
      </w:r>
      <w:r>
        <w:rPr>
          <w:rFonts w:ascii="Times New Roman" w:hAnsi="Times New Roman" w:eastAsia="仿宋_GB2312" w:cs="Times New Roman"/>
          <w:sz w:val="33"/>
          <w:szCs w:val="33"/>
        </w:rPr>
        <w:t>，填报和提交的信息应真实、客观，不允许代为承诺。</w:t>
      </w:r>
      <w:r>
        <w:rPr>
          <w:rFonts w:hint="eastAsia" w:ascii="Times New Roman" w:hAnsi="Times New Roman" w:eastAsia="仿宋_GB2312" w:cs="Times New Roman"/>
          <w:sz w:val="33"/>
          <w:szCs w:val="33"/>
        </w:rPr>
        <w:t>在进入下一报名环节前，考生须仔细检查核对填报的信息，一旦点击“下一步”将无法修改。</w:t>
      </w:r>
    </w:p>
    <w:p>
      <w:pPr>
        <w:adjustRightInd w:val="0"/>
        <w:snapToGrid w:val="0"/>
        <w:spacing w:line="576" w:lineRule="exact"/>
        <w:ind w:firstLine="660" w:firstLineChars="200"/>
        <w:rPr>
          <w:rFonts w:ascii="Times New Roman" w:hAnsi="Times New Roman" w:eastAsia="仿宋_GB2312" w:cs="Times New Roman"/>
          <w:sz w:val="33"/>
          <w:szCs w:val="33"/>
        </w:rPr>
      </w:pPr>
      <w:r>
        <w:rPr>
          <w:rFonts w:hint="eastAsia" w:ascii="Times New Roman" w:hAnsi="Times New Roman" w:eastAsia="仿宋_GB2312" w:cs="Times New Roman"/>
          <w:sz w:val="33"/>
          <w:szCs w:val="33"/>
        </w:rPr>
        <w:t>六</w:t>
      </w:r>
      <w:r>
        <w:rPr>
          <w:rFonts w:ascii="Times New Roman" w:hAnsi="Times New Roman" w:eastAsia="仿宋_GB2312" w:cs="Times New Roman"/>
          <w:sz w:val="33"/>
          <w:szCs w:val="33"/>
        </w:rPr>
        <w:t>、考生在报名填写基本信息时，标有“*”的项目必须填写，证件照、毕业证、学位证等图片必须上传。</w:t>
      </w:r>
    </w:p>
    <w:p>
      <w:pPr>
        <w:adjustRightInd w:val="0"/>
        <w:snapToGrid w:val="0"/>
        <w:spacing w:line="576" w:lineRule="exact"/>
        <w:ind w:firstLine="660" w:firstLineChars="200"/>
        <w:rPr>
          <w:rFonts w:ascii="Times New Roman" w:hAnsi="Times New Roman" w:eastAsia="仿宋_GB2312" w:cs="Times New Roman"/>
          <w:sz w:val="33"/>
          <w:szCs w:val="33"/>
        </w:rPr>
      </w:pPr>
      <w:r>
        <w:rPr>
          <w:rFonts w:hint="eastAsia" w:ascii="Times New Roman" w:hAnsi="Times New Roman" w:eastAsia="仿宋_GB2312" w:cs="Times New Roman"/>
          <w:sz w:val="33"/>
          <w:szCs w:val="33"/>
        </w:rPr>
        <w:t>七</w:t>
      </w:r>
      <w:r>
        <w:rPr>
          <w:rFonts w:ascii="Times New Roman" w:hAnsi="Times New Roman" w:eastAsia="仿宋_GB2312" w:cs="Times New Roman"/>
          <w:sz w:val="33"/>
          <w:szCs w:val="33"/>
        </w:rPr>
        <w:t>、考生在报名填写毕业院校时，可输入高校名称搜索并选择，如搜索不到毕业院校，可根据高校归属，选择“国内其他高校”或“国外其他高校”。</w:t>
      </w:r>
      <w:r>
        <w:rPr>
          <w:rFonts w:hint="eastAsia" w:ascii="Times New Roman" w:hAnsi="Times New Roman" w:eastAsia="仿宋_GB2312" w:cs="Times New Roman"/>
          <w:sz w:val="33"/>
          <w:szCs w:val="33"/>
        </w:rPr>
        <w:t>因</w:t>
      </w:r>
      <w:r>
        <w:rPr>
          <w:rFonts w:ascii="Times New Roman" w:hAnsi="Times New Roman" w:eastAsia="仿宋_GB2312" w:cs="Times New Roman"/>
          <w:sz w:val="33"/>
          <w:szCs w:val="33"/>
        </w:rPr>
        <w:t>毕业院校涉及基本素质考察评分，请</w:t>
      </w:r>
      <w:r>
        <w:rPr>
          <w:rFonts w:hint="eastAsia" w:ascii="Times New Roman" w:hAnsi="Times New Roman" w:eastAsia="仿宋_GB2312" w:cs="Times New Roman"/>
          <w:sz w:val="33"/>
          <w:szCs w:val="33"/>
        </w:rPr>
        <w:t>考生在选择时，</w:t>
      </w:r>
      <w:r>
        <w:rPr>
          <w:rFonts w:ascii="Times New Roman" w:hAnsi="Times New Roman" w:eastAsia="仿宋_GB2312" w:cs="Times New Roman"/>
          <w:sz w:val="33"/>
          <w:szCs w:val="33"/>
        </w:rPr>
        <w:t>仔细</w:t>
      </w:r>
      <w:r>
        <w:rPr>
          <w:rFonts w:hint="eastAsia" w:ascii="Times New Roman" w:hAnsi="Times New Roman" w:eastAsia="仿宋_GB2312" w:cs="Times New Roman"/>
          <w:sz w:val="33"/>
          <w:szCs w:val="33"/>
        </w:rPr>
        <w:t>对照</w:t>
      </w:r>
      <w:r>
        <w:rPr>
          <w:rFonts w:ascii="Times New Roman" w:hAnsi="Times New Roman" w:eastAsia="仿宋_GB2312" w:cs="Times New Roman"/>
          <w:sz w:val="33"/>
          <w:szCs w:val="33"/>
        </w:rPr>
        <w:t>《2023年延边州</w:t>
      </w:r>
      <w:r>
        <w:rPr>
          <w:rFonts w:hint="eastAsia" w:ascii="Times New Roman" w:hAnsi="Times New Roman" w:eastAsia="仿宋_GB2312" w:cs="Times New Roman"/>
          <w:sz w:val="33"/>
          <w:szCs w:val="33"/>
        </w:rPr>
        <w:t>招才引智工程</w:t>
      </w:r>
      <w:r>
        <w:rPr>
          <w:rFonts w:ascii="Times New Roman" w:hAnsi="Times New Roman" w:eastAsia="仿宋_GB2312" w:cs="Times New Roman"/>
          <w:sz w:val="33"/>
          <w:szCs w:val="33"/>
        </w:rPr>
        <w:t>引进优秀高校毕业生工作高校分类情况统计表》（附件</w:t>
      </w:r>
      <w:r>
        <w:rPr>
          <w:rFonts w:hint="eastAsia" w:ascii="Times New Roman" w:hAnsi="Times New Roman" w:eastAsia="仿宋_GB2312" w:cs="Times New Roman"/>
          <w:sz w:val="33"/>
          <w:szCs w:val="33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3"/>
          <w:szCs w:val="33"/>
        </w:rPr>
        <w:t>），</w:t>
      </w:r>
      <w:r>
        <w:rPr>
          <w:rFonts w:hint="eastAsia" w:ascii="Times New Roman" w:hAnsi="Times New Roman" w:eastAsia="仿宋_GB2312" w:cs="Times New Roman"/>
          <w:sz w:val="33"/>
          <w:szCs w:val="33"/>
        </w:rPr>
        <w:t>将各阶段毕业院校填写完整</w:t>
      </w:r>
      <w:r>
        <w:rPr>
          <w:rFonts w:ascii="Times New Roman" w:hAnsi="Times New Roman" w:eastAsia="仿宋_GB2312" w:cs="Times New Roman"/>
          <w:sz w:val="33"/>
          <w:szCs w:val="33"/>
        </w:rPr>
        <w:t>。</w:t>
      </w:r>
    </w:p>
    <w:p>
      <w:pPr>
        <w:adjustRightInd w:val="0"/>
        <w:snapToGrid w:val="0"/>
        <w:spacing w:line="576" w:lineRule="exact"/>
        <w:ind w:firstLine="660" w:firstLineChars="200"/>
        <w:rPr>
          <w:rFonts w:ascii="Times New Roman" w:hAnsi="Times New Roman" w:eastAsia="仿宋_GB2312" w:cs="Times New Roman"/>
          <w:sz w:val="33"/>
          <w:szCs w:val="33"/>
        </w:rPr>
      </w:pPr>
      <w:r>
        <w:rPr>
          <w:rFonts w:hint="eastAsia" w:ascii="Times New Roman" w:hAnsi="Times New Roman" w:eastAsia="仿宋_GB2312" w:cs="Times New Roman"/>
          <w:sz w:val="33"/>
          <w:szCs w:val="33"/>
        </w:rPr>
        <w:t>八</w:t>
      </w:r>
      <w:r>
        <w:rPr>
          <w:rFonts w:ascii="Times New Roman" w:hAnsi="Times New Roman" w:eastAsia="仿宋_GB2312" w:cs="Times New Roman"/>
          <w:sz w:val="33"/>
          <w:szCs w:val="33"/>
        </w:rPr>
        <w:t>、本次招才引智工程引进优秀高校毕业生工作以基本素质考察+考试的方式进行。</w:t>
      </w:r>
    </w:p>
    <w:p>
      <w:pPr>
        <w:adjustRightInd w:val="0"/>
        <w:snapToGrid w:val="0"/>
        <w:spacing w:line="576" w:lineRule="exact"/>
        <w:ind w:firstLine="663" w:firstLineChars="200"/>
        <w:rPr>
          <w:rFonts w:ascii="Times New Roman" w:hAnsi="Times New Roman" w:eastAsia="仿宋_GB2312" w:cs="Times New Roman"/>
          <w:sz w:val="33"/>
          <w:szCs w:val="33"/>
        </w:rPr>
      </w:pPr>
      <w:r>
        <w:rPr>
          <w:rFonts w:ascii="Times New Roman" w:hAnsi="Times New Roman" w:eastAsia="仿宋_GB2312" w:cs="Times New Roman"/>
          <w:b/>
          <w:bCs/>
          <w:sz w:val="33"/>
          <w:szCs w:val="33"/>
        </w:rPr>
        <w:t>1</w:t>
      </w:r>
      <w:r>
        <w:rPr>
          <w:rFonts w:hint="eastAsia" w:ascii="仿宋_GB2312" w:hAnsi="仿宋_GB2312" w:eastAsia="仿宋_GB2312" w:cs="仿宋_GB2312"/>
          <w:b/>
          <w:bCs/>
          <w:sz w:val="33"/>
          <w:szCs w:val="33"/>
        </w:rPr>
        <w:t>.</w:t>
      </w:r>
      <w:r>
        <w:rPr>
          <w:rFonts w:ascii="Times New Roman" w:hAnsi="Times New Roman" w:eastAsia="仿宋_GB2312" w:cs="Times New Roman"/>
          <w:sz w:val="33"/>
          <w:szCs w:val="33"/>
        </w:rPr>
        <w:t>基本素质考察。根据考生提供的相关证明材料，对其学历层次、政治表现、学业表现、学生工作经历等进行量化赋分，计算出基本素质考察成绩。具体基本素质考察评分标准详见《2023年</w:t>
      </w:r>
      <w:r>
        <w:rPr>
          <w:rFonts w:hint="eastAsia" w:ascii="Times New Roman" w:hAnsi="Times New Roman" w:eastAsia="仿宋_GB2312" w:cs="Times New Roman"/>
          <w:sz w:val="33"/>
          <w:szCs w:val="33"/>
        </w:rPr>
        <w:t>延边州</w:t>
      </w:r>
      <w:r>
        <w:rPr>
          <w:rFonts w:ascii="Times New Roman" w:hAnsi="Times New Roman" w:eastAsia="仿宋_GB2312" w:cs="Times New Roman"/>
          <w:sz w:val="33"/>
          <w:szCs w:val="33"/>
        </w:rPr>
        <w:t>招才引智</w:t>
      </w:r>
      <w:r>
        <w:rPr>
          <w:rFonts w:hint="eastAsia" w:ascii="Times New Roman" w:hAnsi="Times New Roman" w:eastAsia="仿宋_GB2312" w:cs="Times New Roman"/>
          <w:sz w:val="33"/>
          <w:szCs w:val="33"/>
        </w:rPr>
        <w:t>工程引进优秀高校毕业生工作</w:t>
      </w:r>
      <w:r>
        <w:rPr>
          <w:rFonts w:ascii="Times New Roman" w:hAnsi="Times New Roman" w:eastAsia="仿宋_GB2312" w:cs="Times New Roman"/>
          <w:sz w:val="33"/>
          <w:szCs w:val="33"/>
        </w:rPr>
        <w:t>基本素质分析评分表》（附件</w:t>
      </w:r>
      <w:r>
        <w:rPr>
          <w:rFonts w:hint="eastAsia" w:ascii="Times New Roman" w:hAnsi="Times New Roman" w:eastAsia="仿宋_GB2312" w:cs="Times New Roman"/>
          <w:sz w:val="33"/>
          <w:szCs w:val="33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3"/>
          <w:szCs w:val="33"/>
        </w:rPr>
        <w:t>）。</w:t>
      </w:r>
    </w:p>
    <w:p>
      <w:pPr>
        <w:adjustRightInd w:val="0"/>
        <w:snapToGrid w:val="0"/>
        <w:spacing w:line="576" w:lineRule="exact"/>
        <w:ind w:firstLine="663" w:firstLineChars="200"/>
        <w:rPr>
          <w:rFonts w:ascii="Times New Roman" w:hAnsi="Times New Roman" w:eastAsia="仿宋_GB2312" w:cs="Times New Roman"/>
          <w:sz w:val="33"/>
          <w:szCs w:val="33"/>
        </w:rPr>
      </w:pPr>
      <w:r>
        <w:rPr>
          <w:rFonts w:ascii="Times New Roman" w:hAnsi="Times New Roman" w:eastAsia="仿宋_GB2312" w:cs="Times New Roman"/>
          <w:b/>
          <w:bCs/>
          <w:sz w:val="33"/>
          <w:szCs w:val="33"/>
        </w:rPr>
        <w:t>2</w:t>
      </w:r>
      <w:r>
        <w:rPr>
          <w:rFonts w:hint="eastAsia" w:ascii="仿宋_GB2312" w:hAnsi="仿宋_GB2312" w:eastAsia="仿宋_GB2312" w:cs="仿宋_GB2312"/>
          <w:b/>
          <w:bCs/>
          <w:sz w:val="33"/>
          <w:szCs w:val="33"/>
        </w:rPr>
        <w:t>.</w:t>
      </w:r>
      <w:r>
        <w:rPr>
          <w:rFonts w:ascii="Times New Roman" w:hAnsi="Times New Roman" w:eastAsia="仿宋_GB2312" w:cs="Times New Roman"/>
          <w:sz w:val="33"/>
          <w:szCs w:val="33"/>
        </w:rPr>
        <w:t>考试。考试以结构化面谈法的方式进行。考生根据报考岗位参加综合能力测试或专业能力测试。</w:t>
      </w:r>
    </w:p>
    <w:p>
      <w:pPr>
        <w:adjustRightInd w:val="0"/>
        <w:snapToGrid w:val="0"/>
        <w:spacing w:line="576" w:lineRule="exact"/>
        <w:ind w:firstLine="660" w:firstLineChars="200"/>
        <w:rPr>
          <w:rFonts w:ascii="Times New Roman" w:hAnsi="Times New Roman" w:eastAsia="仿宋_GB2312" w:cs="Times New Roman"/>
          <w:sz w:val="33"/>
          <w:szCs w:val="33"/>
        </w:rPr>
      </w:pPr>
      <w:r>
        <w:rPr>
          <w:rFonts w:hint="eastAsia" w:ascii="Times New Roman" w:hAnsi="Times New Roman" w:eastAsia="仿宋_GB2312" w:cs="Times New Roman"/>
          <w:sz w:val="33"/>
          <w:szCs w:val="33"/>
        </w:rPr>
        <w:t>九、考生在报名时，须将相关材料打包成压缩包，报考州直的，按照“招聘岗位+姓名”命名（如：珲春市英安镇人才兴边岗+张三）；报考县市的，按照“招聘单位+姓名”命名（如：延吉市建设工程质量监督管理站+张三），及时将其发送至报名岗位所在地区的电子邮箱进行资格审查。需发送的材料如下：</w:t>
      </w:r>
    </w:p>
    <w:p>
      <w:pPr>
        <w:adjustRightInd w:val="0"/>
        <w:snapToGrid w:val="0"/>
        <w:spacing w:line="576" w:lineRule="exact"/>
        <w:ind w:firstLine="660" w:firstLineChars="200"/>
        <w:rPr>
          <w:rFonts w:ascii="Times New Roman" w:hAnsi="Times New Roman" w:eastAsia="仿宋_GB2312" w:cs="Times New Roman"/>
          <w:sz w:val="33"/>
          <w:szCs w:val="33"/>
        </w:rPr>
      </w:pPr>
      <w:r>
        <w:rPr>
          <w:rFonts w:hint="eastAsia" w:ascii="Times New Roman" w:hAnsi="Times New Roman" w:eastAsia="仿宋_GB2312" w:cs="Times New Roman"/>
          <w:sz w:val="33"/>
          <w:szCs w:val="33"/>
        </w:rPr>
        <w:t>身份证、党员证明、高中之后各个学习阶段的学信网学习证明（在校学籍证明）、学位与学历证书、本科期间校级学生会主席或副主席经历证明、国家或省政府奖学金证书、国家或省级优秀学生干部证书、国家或省级三好学生证书、参军入伍证明等相关材料；2023年普通高校应届毕业生须提供《2023年普通高校应届毕业生推荐表》；在国（境）外取得本科及硕士、博士研究生学历学位的考生，应同时提供教育部留学服务中心出具的同等学历学位认证书、国家移民管理局出具的出入境记录查询结果、在校期间成绩单的扫描件或照片等材料。</w:t>
      </w:r>
    </w:p>
    <w:p>
      <w:pPr>
        <w:adjustRightInd w:val="0"/>
        <w:snapToGrid w:val="0"/>
        <w:spacing w:line="576" w:lineRule="exact"/>
        <w:ind w:firstLine="660" w:firstLineChars="200"/>
        <w:rPr>
          <w:rFonts w:ascii="Times New Roman" w:hAnsi="Times New Roman" w:eastAsia="仿宋_GB2312" w:cs="Times New Roman"/>
          <w:sz w:val="33"/>
          <w:szCs w:val="33"/>
        </w:rPr>
      </w:pPr>
      <w:r>
        <w:rPr>
          <w:rFonts w:hint="eastAsia" w:ascii="Times New Roman" w:hAnsi="Times New Roman" w:eastAsia="仿宋_GB2312" w:cs="Times New Roman"/>
          <w:sz w:val="33"/>
          <w:szCs w:val="33"/>
        </w:rPr>
        <w:t>十、考生如未通过审核，可在报名系统“我要报考”板块重新报名，或在“报考结果查询”板块申请复核，两种方式只能选择一种。</w:t>
      </w:r>
    </w:p>
    <w:p>
      <w:pPr>
        <w:adjustRightInd w:val="0"/>
        <w:snapToGrid w:val="0"/>
        <w:spacing w:line="576" w:lineRule="exact"/>
        <w:ind w:firstLine="660" w:firstLineChars="200"/>
        <w:rPr>
          <w:rFonts w:ascii="Times New Roman" w:hAnsi="Times New Roman" w:eastAsia="仿宋_GB2312" w:cs="Times New Roman"/>
          <w:sz w:val="33"/>
          <w:szCs w:val="33"/>
        </w:rPr>
      </w:pPr>
      <w:r>
        <w:rPr>
          <w:rFonts w:hint="eastAsia" w:ascii="Times New Roman" w:hAnsi="Times New Roman" w:eastAsia="仿宋_GB2312" w:cs="Times New Roman"/>
          <w:sz w:val="33"/>
          <w:szCs w:val="33"/>
        </w:rPr>
        <w:t>十一</w:t>
      </w:r>
      <w:r>
        <w:rPr>
          <w:rFonts w:ascii="Times New Roman" w:hAnsi="Times New Roman" w:eastAsia="仿宋_GB2312" w:cs="Times New Roman"/>
          <w:sz w:val="33"/>
          <w:szCs w:val="33"/>
        </w:rPr>
        <w:t>、考生提交的个人联系方式信息（包括手机号码、电子邮箱、详细通信地址等），将作为本考试文书（包括但不限于各种通知、告知、处理决定等）经本人确认的有效送达地址。相关文书发送至任一有效送达地址，即视为送达。个人联系方式发生变更的，须及时登录报名系统</w:t>
      </w:r>
      <w:r>
        <w:rPr>
          <w:rFonts w:hint="eastAsia" w:ascii="Times New Roman" w:hAnsi="Times New Roman" w:eastAsia="仿宋_GB2312" w:cs="Times New Roman"/>
          <w:sz w:val="33"/>
          <w:szCs w:val="33"/>
        </w:rPr>
        <w:t>在“个人信息”板块</w:t>
      </w:r>
      <w:r>
        <w:rPr>
          <w:rFonts w:hint="eastAsia" w:ascii="Times New Roman" w:hAnsi="Times New Roman" w:eastAsia="仿宋_GB2312" w:cs="Times New Roman"/>
          <w:sz w:val="33"/>
          <w:szCs w:val="33"/>
          <w:lang w:eastAsia="zh-CN"/>
        </w:rPr>
        <w:t>进行</w:t>
      </w:r>
      <w:r>
        <w:rPr>
          <w:rFonts w:ascii="Times New Roman" w:hAnsi="Times New Roman" w:eastAsia="仿宋_GB2312" w:cs="Times New Roman"/>
          <w:sz w:val="33"/>
          <w:szCs w:val="33"/>
        </w:rPr>
        <w:t>修改。</w:t>
      </w:r>
      <w:bookmarkStart w:id="0" w:name="_GoBack"/>
      <w:bookmarkEnd w:id="0"/>
    </w:p>
    <w:p>
      <w:pPr>
        <w:adjustRightInd w:val="0"/>
        <w:snapToGrid w:val="0"/>
        <w:spacing w:line="576" w:lineRule="exact"/>
        <w:rPr>
          <w:rFonts w:ascii="Times New Roman" w:hAnsi="Times New Roman" w:eastAsia="仿宋_GB2312" w:cs="Times New Roman"/>
          <w:sz w:val="33"/>
          <w:szCs w:val="33"/>
        </w:rPr>
      </w:pPr>
    </w:p>
    <w:sectPr>
      <w:footerReference r:id="rId3" w:type="default"/>
      <w:pgSz w:w="11906" w:h="16838"/>
      <w:pgMar w:top="2211" w:right="1531" w:bottom="1871" w:left="1531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仿宋_GB2312" w:hAnsi="仿宋_GB2312" w:eastAsia="仿宋_GB2312" w:cs="仿宋_GB2312"/>
                    <w:sz w:val="24"/>
                    <w:szCs w:val="40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4"/>
                    <w:szCs w:val="40"/>
                  </w:rPr>
                  <w:t xml:space="preserve">— </w:t>
                </w:r>
                <w:r>
                  <w:rPr>
                    <w:rFonts w:ascii="Times New Roman" w:hAnsi="Times New Roman" w:eastAsia="仿宋_GB2312" w:cs="Times New Roman"/>
                    <w:sz w:val="24"/>
                    <w:szCs w:val="40"/>
                  </w:rPr>
                  <w:fldChar w:fldCharType="begin"/>
                </w:r>
                <w:r>
                  <w:rPr>
                    <w:rFonts w:ascii="Times New Roman" w:hAnsi="Times New Roman" w:eastAsia="仿宋_GB2312" w:cs="Times New Roman"/>
                    <w:sz w:val="24"/>
                    <w:szCs w:val="40"/>
                  </w:rPr>
                  <w:instrText xml:space="preserve"> PAGE  \* MERGEFORMAT </w:instrText>
                </w:r>
                <w:r>
                  <w:rPr>
                    <w:rFonts w:ascii="Times New Roman" w:hAnsi="Times New Roman" w:eastAsia="仿宋_GB2312" w:cs="Times New Roman"/>
                    <w:sz w:val="24"/>
                    <w:szCs w:val="40"/>
                  </w:rPr>
                  <w:fldChar w:fldCharType="separate"/>
                </w:r>
                <w:r>
                  <w:rPr>
                    <w:rFonts w:ascii="Times New Roman" w:hAnsi="Times New Roman" w:eastAsia="仿宋_GB2312" w:cs="Times New Roman"/>
                    <w:sz w:val="24"/>
                    <w:szCs w:val="40"/>
                  </w:rPr>
                  <w:t>3</w:t>
                </w:r>
                <w:r>
                  <w:rPr>
                    <w:rFonts w:ascii="Times New Roman" w:hAnsi="Times New Roman" w:eastAsia="仿宋_GB2312" w:cs="Times New Roman"/>
                    <w:sz w:val="24"/>
                    <w:szCs w:val="40"/>
                  </w:rPr>
                  <w:fldChar w:fldCharType="end"/>
                </w:r>
                <w:r>
                  <w:rPr>
                    <w:rFonts w:hint="eastAsia" w:ascii="仿宋_GB2312" w:hAnsi="仿宋_GB2312" w:eastAsia="仿宋_GB2312" w:cs="仿宋_GB2312"/>
                    <w:sz w:val="24"/>
                    <w:szCs w:val="40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E3MGVkNTlmMjRmOTU0NjkyMzhmODRiNmFiOTVmOTcifQ=="/>
  </w:docVars>
  <w:rsids>
    <w:rsidRoot w:val="00182208"/>
    <w:rsid w:val="00125DFC"/>
    <w:rsid w:val="00182208"/>
    <w:rsid w:val="00743240"/>
    <w:rsid w:val="009C5CD3"/>
    <w:rsid w:val="00B113B0"/>
    <w:rsid w:val="00B81C98"/>
    <w:rsid w:val="0247234C"/>
    <w:rsid w:val="02D2752A"/>
    <w:rsid w:val="03962305"/>
    <w:rsid w:val="03A956BF"/>
    <w:rsid w:val="0422003D"/>
    <w:rsid w:val="05D53AD5"/>
    <w:rsid w:val="064D7C6A"/>
    <w:rsid w:val="0696086E"/>
    <w:rsid w:val="095742E5"/>
    <w:rsid w:val="09ED2E9B"/>
    <w:rsid w:val="0C676F35"/>
    <w:rsid w:val="0C767178"/>
    <w:rsid w:val="0FC226D4"/>
    <w:rsid w:val="0FE8038D"/>
    <w:rsid w:val="103C2260"/>
    <w:rsid w:val="106C2D6C"/>
    <w:rsid w:val="12655CC4"/>
    <w:rsid w:val="15973CBB"/>
    <w:rsid w:val="15C01464"/>
    <w:rsid w:val="161A0B74"/>
    <w:rsid w:val="194F322A"/>
    <w:rsid w:val="19E73463"/>
    <w:rsid w:val="1A734CF7"/>
    <w:rsid w:val="1BDB6FF7"/>
    <w:rsid w:val="1D0861BD"/>
    <w:rsid w:val="1D2B73AA"/>
    <w:rsid w:val="1F7F7C9A"/>
    <w:rsid w:val="1FFE5062"/>
    <w:rsid w:val="201F0DF7"/>
    <w:rsid w:val="212E1977"/>
    <w:rsid w:val="214E3DC8"/>
    <w:rsid w:val="222D60D3"/>
    <w:rsid w:val="22515D26"/>
    <w:rsid w:val="23377209"/>
    <w:rsid w:val="2393640A"/>
    <w:rsid w:val="23C95987"/>
    <w:rsid w:val="251315B0"/>
    <w:rsid w:val="255F65A3"/>
    <w:rsid w:val="25B3069D"/>
    <w:rsid w:val="268A3AF4"/>
    <w:rsid w:val="289D6195"/>
    <w:rsid w:val="28AD5878"/>
    <w:rsid w:val="28CF3A40"/>
    <w:rsid w:val="299B1B74"/>
    <w:rsid w:val="29A72D6C"/>
    <w:rsid w:val="2C752B50"/>
    <w:rsid w:val="2CE33F5E"/>
    <w:rsid w:val="2D1E4F96"/>
    <w:rsid w:val="2DFC0FE1"/>
    <w:rsid w:val="2E443652"/>
    <w:rsid w:val="2ECD6713"/>
    <w:rsid w:val="31EB11BF"/>
    <w:rsid w:val="333F5C66"/>
    <w:rsid w:val="342F5CDB"/>
    <w:rsid w:val="3550415A"/>
    <w:rsid w:val="362F1293"/>
    <w:rsid w:val="368D0A96"/>
    <w:rsid w:val="369736C3"/>
    <w:rsid w:val="3AE72E6B"/>
    <w:rsid w:val="3AEA295B"/>
    <w:rsid w:val="3B567FF1"/>
    <w:rsid w:val="3E686071"/>
    <w:rsid w:val="3EF23B8C"/>
    <w:rsid w:val="3F7153F9"/>
    <w:rsid w:val="3FF12096"/>
    <w:rsid w:val="40354679"/>
    <w:rsid w:val="42E303BC"/>
    <w:rsid w:val="44FF7003"/>
    <w:rsid w:val="45CD0EAF"/>
    <w:rsid w:val="46BD0F24"/>
    <w:rsid w:val="475A3E29"/>
    <w:rsid w:val="47AB6FCE"/>
    <w:rsid w:val="481132D5"/>
    <w:rsid w:val="4ACF1226"/>
    <w:rsid w:val="4BC55D72"/>
    <w:rsid w:val="4C771B75"/>
    <w:rsid w:val="4F3B50DC"/>
    <w:rsid w:val="51735001"/>
    <w:rsid w:val="54505185"/>
    <w:rsid w:val="548117E3"/>
    <w:rsid w:val="56D06A51"/>
    <w:rsid w:val="57233025"/>
    <w:rsid w:val="58B71C77"/>
    <w:rsid w:val="58D81BED"/>
    <w:rsid w:val="5A4A08C9"/>
    <w:rsid w:val="5DC56BE4"/>
    <w:rsid w:val="5ED74233"/>
    <w:rsid w:val="5F7563E8"/>
    <w:rsid w:val="5FAE5456"/>
    <w:rsid w:val="608A5EC3"/>
    <w:rsid w:val="608C5797"/>
    <w:rsid w:val="6329551F"/>
    <w:rsid w:val="633D71BB"/>
    <w:rsid w:val="637F3391"/>
    <w:rsid w:val="642D03B8"/>
    <w:rsid w:val="646627A3"/>
    <w:rsid w:val="646D1D84"/>
    <w:rsid w:val="646D2191"/>
    <w:rsid w:val="64AD03D2"/>
    <w:rsid w:val="657F1D6E"/>
    <w:rsid w:val="6753700F"/>
    <w:rsid w:val="697A2F79"/>
    <w:rsid w:val="6A6432E1"/>
    <w:rsid w:val="6ABA73A5"/>
    <w:rsid w:val="6B4A0729"/>
    <w:rsid w:val="6B9D2F4E"/>
    <w:rsid w:val="6BFD5FF5"/>
    <w:rsid w:val="6C5D623A"/>
    <w:rsid w:val="6D1C60F5"/>
    <w:rsid w:val="6F437969"/>
    <w:rsid w:val="70357BF9"/>
    <w:rsid w:val="71E33685"/>
    <w:rsid w:val="72C2329A"/>
    <w:rsid w:val="72CE1C3F"/>
    <w:rsid w:val="72F01BB6"/>
    <w:rsid w:val="749E5641"/>
    <w:rsid w:val="75287D2D"/>
    <w:rsid w:val="77D870BC"/>
    <w:rsid w:val="797D43BF"/>
    <w:rsid w:val="7A3A5E0C"/>
    <w:rsid w:val="7B0A57DF"/>
    <w:rsid w:val="7BFC15CB"/>
    <w:rsid w:val="7C281E68"/>
    <w:rsid w:val="7CAD0B17"/>
    <w:rsid w:val="7E751B09"/>
    <w:rsid w:val="7ECD36F3"/>
    <w:rsid w:val="7EE23C86"/>
    <w:rsid w:val="7F4A6A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1371</Words>
  <Characters>1402</Characters>
  <Lines>10</Lines>
  <Paragraphs>2</Paragraphs>
  <TotalTime>27</TotalTime>
  <ScaleCrop>false</ScaleCrop>
  <LinksUpToDate>false</LinksUpToDate>
  <CharactersWithSpaces>1402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2023-06-05T08:54:00Z</dcterms:created>
  <dc:creator>Administrator</dc:creator>
  <cp:lastModifiedBy>诗程</cp:lastModifiedBy>
  <cp:lastPrinted>2023-06-10T01:39:00Z</cp:lastPrinted>
  <dcterms:modified xsi:type="dcterms:W3CDTF">2023-06-11T02:52:32Z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891D0EC0A9E44C33914C6577C6AC9EBF_12</vt:lpwstr>
  </property>
</Properties>
</file>