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大渡口区202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3年度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公开考试录用公务员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参照公务员法管理人员拟录用人员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eastAsia="zh-CN"/>
        </w:rPr>
        <w:t>（第二批）</w:t>
      </w:r>
      <w:r>
        <w:rPr>
          <w:rFonts w:hint="eastAsia" w:ascii="宋体" w:hAnsi="宋体" w:cs="宋体"/>
          <w:kern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根据《重庆市202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年度公开考试录用公务员公告》有关规定，现将我区拟录用人员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（第二批）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予以公示。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公示期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64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日（5个工作日）。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    二、受理地点及电话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地点：大渡口区委组织部825室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联系人：曾小丽  电话：68912151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三、公示要求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1.如对公示内容有异议，请以书面、署名形式反映。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3.受理机构对反映人员和反映的情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况严格保密。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1435" w:leftChars="150" w:hanging="1120" w:hangingChars="35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附件：大渡口区202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年公开考试录用公务员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、参照公务员法管理人员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拟录用人员名单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（第二批）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4800" w:firstLineChars="15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中共大渡口区委组织部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280" w:firstLineChars="165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sectPr>
          <w:pgSz w:w="11906" w:h="16838"/>
          <w:pgMar w:top="1440" w:right="1446" w:bottom="1440" w:left="14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</w:p>
    <w:tbl>
      <w:tblPr>
        <w:tblStyle w:val="3"/>
        <w:tblW w:w="154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大渡口区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年公开考试录用公务员</w:t>
            </w: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  <w:t>参照公务员法管理人员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拟录用人员名单</w:t>
            </w: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  <w:t>（第二批）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54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大渡口区委组织部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 xml:space="preserve">（盖章）                                              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笔试时间：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日</w:t>
            </w:r>
          </w:p>
          <w:tbl>
            <w:tblPr>
              <w:tblStyle w:val="3"/>
              <w:tblW w:w="15443" w:type="dxa"/>
              <w:jc w:val="center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7"/>
              <w:gridCol w:w="1771"/>
              <w:gridCol w:w="992"/>
              <w:gridCol w:w="883"/>
              <w:gridCol w:w="525"/>
              <w:gridCol w:w="587"/>
              <w:gridCol w:w="905"/>
              <w:gridCol w:w="908"/>
              <w:gridCol w:w="1125"/>
              <w:gridCol w:w="1062"/>
              <w:gridCol w:w="688"/>
              <w:gridCol w:w="1412"/>
              <w:gridCol w:w="963"/>
              <w:gridCol w:w="912"/>
              <w:gridCol w:w="700"/>
              <w:gridCol w:w="750"/>
              <w:gridCol w:w="813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招录单位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职位名称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姓  名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民族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出生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年月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学历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学位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毕业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院校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所学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专业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工作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单位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准考证号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符合职位要求的其他条件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总成绩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总成绩排名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体检是否合格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考察是否合格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8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sz w:val="21"/>
                      <w:szCs w:val="21"/>
                      <w:lang w:val="en-US" w:eastAsia="zh-CN" w:bidi="ar"/>
                    </w:rPr>
                    <w:t>大渡口区城市管理综合行政执法支队（参照）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sz w:val="21"/>
                      <w:szCs w:val="21"/>
                      <w:lang w:val="en-US" w:eastAsia="zh-CN" w:bidi="ar"/>
                    </w:rPr>
                    <w:t>行政执法职位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文超平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2000.11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重庆文理学院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环境科学与工程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31328603216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男性、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应届生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72.60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大渡口区城市管理综合行政执法支队（参照）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行政执法职位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程</w:t>
                  </w: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俊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1995.09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硕士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重庆工商大学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环境工程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31329001302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男性、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应届生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68.03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大渡口区法律援助中心（参照）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庞静逸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1999.01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硕士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安徽师范大学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新闻与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传播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31126401520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女性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76.20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4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大渡口区交通局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崔尹帆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b w:val="0"/>
                      <w:bCs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土家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2000.11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西南大学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土木工程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31124003312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b w:val="0"/>
                      <w:bCs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应届生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75.88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大渡口区司法局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周常青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2001.05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硕士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西南政法大学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法学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31123100811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男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性、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应届生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71.75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大渡口区司法局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谢宗佐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1998.07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重庆理工大学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知识产权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31126403005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男性、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应届生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75.75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大渡口区信访办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李佳淇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color w:val="auto"/>
                      <w:sz w:val="21"/>
                      <w:szCs w:val="21"/>
                      <w:lang w:eastAsia="zh-CN"/>
                    </w:rPr>
                    <w:t>汉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2022.05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四川大学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劳动与社会保障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31123801419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应届生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74.03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</w:tbl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方正仿宋_GBK" w:eastAsia="方正仿宋_GBK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020" w:right="1134" w:bottom="10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4263"/>
    <w:multiLevelType w:val="multilevel"/>
    <w:tmpl w:val="237A426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eastAsia="黑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zkwZGQ5ZmZkNGZjOGY4ZDI4MWI1ZGJiYWVmNGIifQ=="/>
  </w:docVars>
  <w:rsids>
    <w:rsidRoot w:val="5A171D34"/>
    <w:rsid w:val="01C221F1"/>
    <w:rsid w:val="0441112F"/>
    <w:rsid w:val="06CF06B5"/>
    <w:rsid w:val="06F21F49"/>
    <w:rsid w:val="10AD54A7"/>
    <w:rsid w:val="16590091"/>
    <w:rsid w:val="21CE3824"/>
    <w:rsid w:val="22FF181D"/>
    <w:rsid w:val="27272CE9"/>
    <w:rsid w:val="2C057779"/>
    <w:rsid w:val="308F3A1A"/>
    <w:rsid w:val="326B7225"/>
    <w:rsid w:val="36465471"/>
    <w:rsid w:val="3CD06D2E"/>
    <w:rsid w:val="3F0B4BEA"/>
    <w:rsid w:val="410127AD"/>
    <w:rsid w:val="4342677B"/>
    <w:rsid w:val="445B0B03"/>
    <w:rsid w:val="47B71E17"/>
    <w:rsid w:val="4BA95F1B"/>
    <w:rsid w:val="4D0C43A5"/>
    <w:rsid w:val="4EB42C3F"/>
    <w:rsid w:val="501B3322"/>
    <w:rsid w:val="50574197"/>
    <w:rsid w:val="526B47FC"/>
    <w:rsid w:val="5A171D34"/>
    <w:rsid w:val="5B1F04F4"/>
    <w:rsid w:val="5FAF518E"/>
    <w:rsid w:val="6E8635C3"/>
    <w:rsid w:val="707D1A3C"/>
    <w:rsid w:val="7FB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仿宋_GBK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799</Words>
  <Characters>976</Characters>
  <Lines>0</Lines>
  <Paragraphs>0</Paragraphs>
  <TotalTime>58</TotalTime>
  <ScaleCrop>false</ScaleCrop>
  <LinksUpToDate>false</LinksUpToDate>
  <CharactersWithSpaces>1106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2022-08-23T04:10:00Z</dcterms:created>
  <dc:creator>111</dc:creator>
  <cp:lastModifiedBy>Administrator</cp:lastModifiedBy>
  <cp:lastPrinted>2023-06-09T09:07:10Z</cp:lastPrinted>
  <dcterms:modified xsi:type="dcterms:W3CDTF">2023-06-09T09:07:20Z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87218B939F12494190450071898AB8C3</vt:lpwstr>
  </property>
</Properties>
</file>