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640" w:line="600" w:lineRule="exact"/>
        <w:ind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i w:val="0"/>
          <w:color w:val="000000"/>
          <w:sz w:val="32"/>
          <w:szCs w:val="32"/>
        </w:rPr>
        <w:t>附件</w:t>
      </w:r>
      <w:r>
        <w:rPr>
          <w:rFonts w:hint="eastAsia" w:ascii="Times New Roman" w:hAnsi="Times New Roman" w:eastAsia="仿宋_GB2312" w:cs="Times New Roman"/>
          <w:b w:val="0"/>
          <w:i w:val="0"/>
          <w:color w:val="000000"/>
          <w:sz w:val="32"/>
          <w:szCs w:val="32"/>
          <w:lang w:val="en-US" w:eastAsia="zh-CN"/>
        </w:rPr>
        <w:t>1</w:t>
      </w:r>
      <w:r>
        <w:rPr>
          <w:rFonts w:hint="default" w:ascii="Times New Roman" w:hAnsi="Times New Roman" w:eastAsia="仿宋_GB2312" w:cs="Times New Roman"/>
          <w:b w:val="0"/>
          <w:i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sz w:val="44"/>
          <w:szCs w:val="44"/>
          <w:lang w:val="en-US" w:eastAsia="zh-CN"/>
        </w:rPr>
        <w:t>2023—2024年度西部计划专项情况</w:t>
      </w:r>
      <w:r>
        <w:rPr>
          <w:rFonts w:hint="eastAsia" w:ascii="Times New Roman" w:hAnsi="Times New Roman" w:eastAsia="方正小标宋_GBK" w:cs="Times New Roman"/>
          <w:sz w:val="44"/>
          <w:szCs w:val="44"/>
          <w:lang w:val="en-US" w:eastAsia="zh-CN"/>
        </w:rPr>
        <w:t>表</w:t>
      </w:r>
    </w:p>
    <w:bookmarkEnd w:id="0"/>
    <w:tbl>
      <w:tblPr>
        <w:tblStyle w:val="4"/>
        <w:tblpPr w:leftFromText="180" w:rightFromText="180" w:vertAnchor="text" w:horzAnchor="page" w:tblpX="1590" w:tblpY="18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80"/>
        <w:gridCol w:w="5480"/>
        <w:gridCol w:w="28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40" w:hRule="atLeast"/>
        </w:trPr>
        <w:tc>
          <w:tcPr>
            <w:tcW w:w="880" w:type="dxa"/>
            <w:noWrap w:val="0"/>
            <w:vAlign w:val="top"/>
          </w:tcPr>
          <w:p>
            <w:pPr>
              <w:autoSpaceDE w:val="0"/>
              <w:autoSpaceDN w:val="0"/>
              <w:spacing w:before="0" w:line="320" w:lineRule="atLeast"/>
              <w:ind w:left="0" w:right="0" w:firstLine="160"/>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专项</w:t>
            </w:r>
          </w:p>
          <w:p>
            <w:pPr>
              <w:autoSpaceDE w:val="0"/>
              <w:autoSpaceDN w:val="0"/>
              <w:spacing w:before="0" w:line="300" w:lineRule="atLeast"/>
              <w:ind w:left="0" w:right="0" w:firstLine="140"/>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名称</w:t>
            </w:r>
          </w:p>
        </w:tc>
        <w:tc>
          <w:tcPr>
            <w:tcW w:w="5480" w:type="dxa"/>
            <w:noWrap w:val="0"/>
            <w:vAlign w:val="center"/>
          </w:tcPr>
          <w:p>
            <w:pPr>
              <w:autoSpaceDE w:val="0"/>
              <w:autoSpaceDN w:val="0"/>
              <w:spacing w:before="0" w:line="320" w:lineRule="atLeast"/>
              <w:ind w:left="0" w:right="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专项简介</w:t>
            </w:r>
          </w:p>
        </w:tc>
        <w:tc>
          <w:tcPr>
            <w:tcW w:w="2820" w:type="dxa"/>
            <w:noWrap w:val="0"/>
            <w:vAlign w:val="center"/>
          </w:tcPr>
          <w:p>
            <w:pPr>
              <w:autoSpaceDE w:val="0"/>
              <w:autoSpaceDN w:val="0"/>
              <w:spacing w:before="0" w:line="320" w:lineRule="atLeast"/>
              <w:ind w:left="0" w:right="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选拔标准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20" w:hRule="atLeast"/>
        </w:trPr>
        <w:tc>
          <w:tcPr>
            <w:tcW w:w="880" w:type="dxa"/>
            <w:noWrap w:val="0"/>
            <w:vAlign w:val="top"/>
          </w:tcPr>
          <w:p>
            <w:pPr>
              <w:autoSpaceDE w:val="0"/>
              <w:autoSpaceDN w:val="0"/>
              <w:spacing w:before="240" w:line="340" w:lineRule="atLeast"/>
              <w:ind w:left="0" w:right="0" w:firstLine="2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乡村</w:t>
            </w:r>
          </w:p>
          <w:p>
            <w:pPr>
              <w:autoSpaceDE w:val="0"/>
              <w:autoSpaceDN w:val="0"/>
              <w:spacing w:before="0" w:line="340" w:lineRule="atLeast"/>
              <w:ind w:left="0" w:right="0" w:firstLine="16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教育</w:t>
            </w:r>
          </w:p>
        </w:tc>
        <w:tc>
          <w:tcPr>
            <w:tcW w:w="5480" w:type="dxa"/>
            <w:noWrap w:val="0"/>
            <w:vAlign w:val="top"/>
          </w:tcPr>
          <w:p>
            <w:pPr>
              <w:autoSpaceDE w:val="0"/>
              <w:autoSpaceDN w:val="0"/>
              <w:spacing w:before="40" w:line="300" w:lineRule="atLeast"/>
              <w:ind w:left="0" w:right="0" w:firstLine="12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在乡镇及以下中小学从事教学等基础教育工作；积极开展“互联网＋教育”，推动高校资源参与提升当地学校教育教学水平；积极参与当地县域教育综合改革。本专项包括研究生支教团。</w:t>
            </w:r>
          </w:p>
        </w:tc>
        <w:tc>
          <w:tcPr>
            <w:tcW w:w="2820" w:type="dxa"/>
            <w:noWrap w:val="0"/>
            <w:vAlign w:val="top"/>
          </w:tcPr>
          <w:p>
            <w:pPr>
              <w:autoSpaceDE w:val="0"/>
              <w:autoSpaceDN w:val="0"/>
              <w:spacing w:before="0" w:line="280" w:lineRule="atLeast"/>
              <w:ind w:right="0"/>
              <w:jc w:val="both"/>
              <w:rPr>
                <w:rFonts w:hint="default" w:ascii="Times New Roman" w:hAnsi="Times New Roman" w:eastAsia="仿宋_GB2312" w:cs="Times New Roman"/>
                <w:sz w:val="21"/>
                <w:szCs w:val="21"/>
              </w:rPr>
            </w:pPr>
          </w:p>
          <w:p>
            <w:pPr>
              <w:autoSpaceDE w:val="0"/>
              <w:autoSpaceDN w:val="0"/>
              <w:spacing w:before="0" w:line="280" w:lineRule="atLeast"/>
              <w:ind w:right="0" w:firstLine="210" w:firstLineChars="1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符合西部计划及研究生支教团选拔标准，师范类专业优先。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10" w:hRule="atLeast"/>
        </w:trPr>
        <w:tc>
          <w:tcPr>
            <w:tcW w:w="880" w:type="dxa"/>
            <w:noWrap w:val="0"/>
            <w:vAlign w:val="top"/>
          </w:tcPr>
          <w:p>
            <w:pPr>
              <w:autoSpaceDE w:val="0"/>
              <w:autoSpaceDN w:val="0"/>
              <w:spacing w:before="540" w:line="34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w:t>
            </w:r>
          </w:p>
          <w:p>
            <w:pPr>
              <w:autoSpaceDE w:val="0"/>
              <w:autoSpaceDN w:val="0"/>
              <w:spacing w:before="0" w:line="340" w:lineRule="atLeast"/>
              <w:ind w:left="0" w:right="0" w:firstLine="2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乡村</w:t>
            </w:r>
          </w:p>
          <w:p>
            <w:pPr>
              <w:autoSpaceDE w:val="0"/>
              <w:autoSpaceDN w:val="0"/>
              <w:spacing w:before="0" w:line="340" w:lineRule="atLeast"/>
              <w:ind w:left="0" w:right="0" w:firstLine="16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建设</w:t>
            </w:r>
          </w:p>
        </w:tc>
        <w:tc>
          <w:tcPr>
            <w:tcW w:w="5480" w:type="dxa"/>
            <w:noWrap w:val="0"/>
            <w:vAlign w:val="top"/>
          </w:tcPr>
          <w:p>
            <w:pPr>
              <w:autoSpaceDE w:val="0"/>
              <w:autoSpaceDN w:val="0"/>
              <w:spacing w:before="20" w:line="300" w:lineRule="atLeast"/>
              <w:ind w:left="0" w:right="0" w:firstLine="12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乡镇及以下农业、林业、牧业、水利等基层单位参与农业科技与管理、现代农民培育、乡村公共基础设施建设工作；协助开展防止返贫动态监测、农村低收入人口动态监测等巩固脱贫攻坚成果的工作。在新型农业经营主体、农村合作经济、农村电子商务、农村饮水安全、农田水利、生态保护等领域参与相关工作。</w:t>
            </w:r>
          </w:p>
        </w:tc>
        <w:tc>
          <w:tcPr>
            <w:tcW w:w="2820" w:type="dxa"/>
            <w:noWrap w:val="0"/>
            <w:vAlign w:val="top"/>
          </w:tcPr>
          <w:p>
            <w:pPr>
              <w:autoSpaceDE w:val="0"/>
              <w:autoSpaceDN w:val="0"/>
              <w:spacing w:before="0" w:line="300" w:lineRule="atLeast"/>
              <w:ind w:right="0"/>
              <w:jc w:val="both"/>
              <w:rPr>
                <w:rFonts w:hint="default" w:ascii="Times New Roman" w:hAnsi="Times New Roman" w:eastAsia="仿宋_GB2312" w:cs="Times New Roman"/>
                <w:sz w:val="21"/>
                <w:szCs w:val="21"/>
              </w:rPr>
            </w:pPr>
          </w:p>
          <w:p>
            <w:pPr>
              <w:autoSpaceDE w:val="0"/>
              <w:autoSpaceDN w:val="0"/>
              <w:spacing w:before="0" w:line="300" w:lineRule="atLeast"/>
              <w:ind w:right="0" w:firstLine="210" w:firstLineChars="1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符合西部计划选拔标准，农业、林业、牧业、水利等涉农专业以及资源环境、信息技术、电子商务等专业优先。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78" w:hRule="atLeast"/>
        </w:trPr>
        <w:tc>
          <w:tcPr>
            <w:tcW w:w="880" w:type="dxa"/>
            <w:noWrap w:val="0"/>
            <w:vAlign w:val="top"/>
          </w:tcPr>
          <w:p>
            <w:pPr>
              <w:autoSpaceDE w:val="0"/>
              <w:autoSpaceDN w:val="0"/>
              <w:spacing w:before="400" w:line="34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健康</w:t>
            </w:r>
          </w:p>
          <w:p>
            <w:pPr>
              <w:autoSpaceDE w:val="0"/>
              <w:autoSpaceDN w:val="0"/>
              <w:spacing w:before="0" w:line="340" w:lineRule="atLeast"/>
              <w:ind w:left="0" w:right="0" w:firstLine="2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乡村</w:t>
            </w:r>
          </w:p>
        </w:tc>
        <w:tc>
          <w:tcPr>
            <w:tcW w:w="5480" w:type="dxa"/>
            <w:noWrap w:val="0"/>
            <w:vAlign w:val="top"/>
          </w:tcPr>
          <w:p>
            <w:pPr>
              <w:autoSpaceDE w:val="0"/>
              <w:autoSpaceDN w:val="0"/>
              <w:spacing w:before="40" w:line="300" w:lineRule="atLeast"/>
              <w:ind w:left="0" w:right="0" w:firstLine="12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乡镇卫生院、村卫生室等乡村基层医疗卫生机构从事卫生防疫、监测、管理、诊治、关爱乡村医生等工作。在乡村积极开展健康教育宣教活动，倡导科学文明健康的生活方式，养成良好卫生习惯，提升居民文明卫生素质.</w:t>
            </w:r>
          </w:p>
        </w:tc>
        <w:tc>
          <w:tcPr>
            <w:tcW w:w="2820" w:type="dxa"/>
            <w:noWrap w:val="0"/>
            <w:vAlign w:val="top"/>
          </w:tcPr>
          <w:p>
            <w:pPr>
              <w:autoSpaceDE w:val="0"/>
              <w:autoSpaceDN w:val="0"/>
              <w:spacing w:before="0" w:line="320" w:lineRule="atLeast"/>
              <w:ind w:right="0"/>
              <w:jc w:val="both"/>
              <w:rPr>
                <w:rFonts w:hint="default" w:ascii="Times New Roman" w:hAnsi="Times New Roman" w:eastAsia="仿宋_GB2312" w:cs="Times New Roman"/>
                <w:sz w:val="21"/>
                <w:szCs w:val="21"/>
              </w:rPr>
            </w:pPr>
          </w:p>
          <w:p>
            <w:pPr>
              <w:autoSpaceDE w:val="0"/>
              <w:autoSpaceDN w:val="0"/>
              <w:spacing w:before="0" w:line="320" w:lineRule="atLeast"/>
              <w:ind w:right="0" w:firstLine="210" w:firstLineChars="1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符合西部计划选拔标准，医学类专业优先。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trPr>
        <w:tc>
          <w:tcPr>
            <w:tcW w:w="880" w:type="dxa"/>
            <w:noWrap w:val="0"/>
            <w:vAlign w:val="top"/>
          </w:tcPr>
          <w:p>
            <w:pPr>
              <w:autoSpaceDE w:val="0"/>
              <w:autoSpaceDN w:val="0"/>
              <w:spacing w:before="20" w:line="32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基层</w:t>
            </w:r>
          </w:p>
          <w:p>
            <w:pPr>
              <w:autoSpaceDE w:val="0"/>
              <w:autoSpaceDN w:val="0"/>
              <w:spacing w:before="0" w:line="32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青年</w:t>
            </w:r>
          </w:p>
          <w:p>
            <w:pPr>
              <w:autoSpaceDE w:val="0"/>
              <w:autoSpaceDN w:val="0"/>
              <w:spacing w:before="0" w:line="32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工作</w:t>
            </w:r>
          </w:p>
        </w:tc>
        <w:tc>
          <w:tcPr>
            <w:tcW w:w="5480" w:type="dxa"/>
            <w:noWrap w:val="0"/>
            <w:vAlign w:val="top"/>
          </w:tcPr>
          <w:p>
            <w:pPr>
              <w:autoSpaceDE w:val="0"/>
              <w:autoSpaceDN w:val="0"/>
              <w:spacing w:before="80" w:line="300" w:lineRule="atLeast"/>
              <w:ind w:left="0" w:right="0" w:firstLine="12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在县级及以下共青团、青年之家、团属青年社会组织从事团的基层组织建设、基层党务、促进就业创业、预防违法犯罪、志愿服务等青年工作。</w:t>
            </w:r>
          </w:p>
        </w:tc>
        <w:tc>
          <w:tcPr>
            <w:tcW w:w="2820" w:type="dxa"/>
            <w:noWrap w:val="0"/>
            <w:vAlign w:val="top"/>
          </w:tcPr>
          <w:p>
            <w:pPr>
              <w:autoSpaceDE w:val="0"/>
              <w:autoSpaceDN w:val="0"/>
              <w:spacing w:before="0" w:line="300" w:lineRule="atLeast"/>
              <w:ind w:right="0" w:firstLine="210" w:firstLineChars="1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符合西部计划选拔标准，担任过各级团学组织负责人的优先。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00" w:hRule="atLeast"/>
        </w:trPr>
        <w:tc>
          <w:tcPr>
            <w:tcW w:w="880" w:type="dxa"/>
            <w:noWrap w:val="0"/>
            <w:vAlign w:val="top"/>
          </w:tcPr>
          <w:p>
            <w:pPr>
              <w:autoSpaceDE w:val="0"/>
              <w:autoSpaceDN w:val="0"/>
              <w:spacing w:before="400" w:line="340" w:lineRule="atLeast"/>
              <w:ind w:left="0" w:right="0" w:firstLine="2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乡村</w:t>
            </w:r>
          </w:p>
          <w:p>
            <w:pPr>
              <w:autoSpaceDE w:val="0"/>
              <w:autoSpaceDN w:val="0"/>
              <w:spacing w:before="0" w:line="34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社会</w:t>
            </w:r>
          </w:p>
          <w:p>
            <w:pPr>
              <w:autoSpaceDE w:val="0"/>
              <w:autoSpaceDN w:val="0"/>
              <w:spacing w:before="0" w:line="340" w:lineRule="atLeast"/>
              <w:ind w:left="0" w:right="0" w:firstLine="18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治理</w:t>
            </w:r>
          </w:p>
        </w:tc>
        <w:tc>
          <w:tcPr>
            <w:tcW w:w="5480" w:type="dxa"/>
            <w:noWrap w:val="0"/>
            <w:vAlign w:val="top"/>
          </w:tcPr>
          <w:p>
            <w:pPr>
              <w:autoSpaceDE w:val="0"/>
              <w:autoSpaceDN w:val="0"/>
              <w:spacing w:before="20" w:line="300" w:lineRule="atLeast"/>
              <w:ind w:left="0" w:right="0" w:firstLine="12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乡镇部门单位和乡镇社会工作服务站、养老服务设施等，围绕乡村社会稳定、乡村民生改善、乡村养老育幼、乡村人居环境治理、乡村儿童关爱、乡村文化、乡村体育、平安乡村、乡村社区治理、乡村普法宣传等乡村基本公共服务和公共事务开展工作。</w:t>
            </w:r>
          </w:p>
        </w:tc>
        <w:tc>
          <w:tcPr>
            <w:tcW w:w="2820" w:type="dxa"/>
            <w:noWrap w:val="0"/>
            <w:vAlign w:val="top"/>
          </w:tcPr>
          <w:p>
            <w:pPr>
              <w:autoSpaceDE w:val="0"/>
              <w:autoSpaceDN w:val="0"/>
              <w:spacing w:before="160" w:line="320" w:lineRule="atLeast"/>
              <w:ind w:right="0" w:firstLine="210" w:firstLineChars="10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符合西部计划选拔标准，法律、经济、中文、社会工作、行政管理、历史、政治、体育等相关专业优先。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40" w:hRule="atLeast"/>
        </w:trPr>
        <w:tc>
          <w:tcPr>
            <w:tcW w:w="880" w:type="dxa"/>
            <w:noWrap w:val="0"/>
            <w:vAlign w:val="top"/>
          </w:tcPr>
          <w:p>
            <w:pPr>
              <w:autoSpaceDE w:val="0"/>
              <w:autoSpaceDN w:val="0"/>
              <w:spacing w:before="100" w:line="340" w:lineRule="atLeast"/>
              <w:ind w:left="0" w:right="0" w:firstLine="16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w:t>
            </w:r>
          </w:p>
          <w:p>
            <w:pPr>
              <w:autoSpaceDE w:val="0"/>
              <w:autoSpaceDN w:val="0"/>
              <w:spacing w:before="0" w:line="340" w:lineRule="atLeast"/>
              <w:ind w:left="0" w:right="0" w:firstLine="16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新疆</w:t>
            </w:r>
          </w:p>
        </w:tc>
        <w:tc>
          <w:tcPr>
            <w:tcW w:w="5480" w:type="dxa"/>
            <w:noWrap w:val="0"/>
            <w:vAlign w:val="top"/>
          </w:tcPr>
          <w:p>
            <w:pPr>
              <w:autoSpaceDE w:val="0"/>
              <w:autoSpaceDN w:val="0"/>
              <w:spacing w:before="40" w:line="300" w:lineRule="atLeast"/>
              <w:ind w:left="0" w:right="0" w:firstLine="14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围绕新疆和兵团经济社会发展需要，在县乡基层单位参与乡村教育、服务乡村建设、健康乡村、基层青年工作、乡村社会治理等工作。</w:t>
            </w:r>
          </w:p>
        </w:tc>
        <w:tc>
          <w:tcPr>
            <w:tcW w:w="2820" w:type="dxa"/>
            <w:vMerge w:val="restart"/>
            <w:noWrap w:val="0"/>
            <w:vAlign w:val="top"/>
          </w:tcPr>
          <w:p>
            <w:pPr>
              <w:autoSpaceDE w:val="0"/>
              <w:autoSpaceDN w:val="0"/>
              <w:spacing w:before="20" w:line="300" w:lineRule="atLeast"/>
              <w:ind w:left="0" w:right="0" w:firstLine="12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符合西部计划选拔标准。师范类、农学类、医学类以及相关理工和人文社会科学类等专业</w:t>
            </w:r>
          </w:p>
          <w:p>
            <w:pPr>
              <w:autoSpaceDE w:val="0"/>
              <w:autoSpaceDN w:val="0"/>
              <w:spacing w:before="0" w:line="300" w:lineRule="atLeast"/>
              <w:ind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优先，担任过各级团学组织负责人的优先。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85" w:hRule="atLeast"/>
        </w:trPr>
        <w:tc>
          <w:tcPr>
            <w:tcW w:w="880" w:type="dxa"/>
            <w:noWrap w:val="0"/>
            <w:vAlign w:val="top"/>
          </w:tcPr>
          <w:p>
            <w:pPr>
              <w:autoSpaceDE w:val="0"/>
              <w:autoSpaceDN w:val="0"/>
              <w:spacing w:before="40" w:line="300" w:lineRule="atLeast"/>
              <w:ind w:left="0" w:right="0" w:firstLine="14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w:t>
            </w:r>
          </w:p>
          <w:p>
            <w:pPr>
              <w:autoSpaceDE w:val="0"/>
              <w:autoSpaceDN w:val="0"/>
              <w:spacing w:before="40" w:line="300" w:lineRule="atLeast"/>
              <w:ind w:left="0" w:right="0" w:firstLine="14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西藏</w:t>
            </w:r>
          </w:p>
        </w:tc>
        <w:tc>
          <w:tcPr>
            <w:tcW w:w="5480" w:type="dxa"/>
            <w:noWrap w:val="0"/>
            <w:vAlign w:val="top"/>
          </w:tcPr>
          <w:p>
            <w:pPr>
              <w:autoSpaceDE w:val="0"/>
              <w:autoSpaceDN w:val="0"/>
              <w:spacing w:before="40" w:line="300" w:lineRule="atLeast"/>
              <w:ind w:left="0" w:right="0" w:firstLine="14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围绕西藏经济社会发展需要，在县乡基层单位参与乡村教育、服务乡村建设、健康乡村、基层青年工作、乡村社会治理等工作。</w:t>
            </w:r>
          </w:p>
        </w:tc>
        <w:tc>
          <w:tcPr>
            <w:tcW w:w="2820" w:type="dxa"/>
            <w:vMerge w:val="continue"/>
            <w:noWrap w:val="0"/>
            <w:vAlign w:val="top"/>
          </w:tcPr>
          <w:p>
            <w:pPr>
              <w:rPr>
                <w:rFonts w:hint="default" w:ascii="Times New Roman" w:hAnsi="Times New Roman" w:cs="Times New Roman"/>
              </w:rPr>
            </w:pPr>
          </w:p>
        </w:tc>
      </w:tr>
    </w:tbl>
    <w:p>
      <w:pPr>
        <w:pStyle w:val="2"/>
        <w:ind w:left="0" w:leftChars="0" w:firstLine="0" w:firstLineChars="0"/>
        <w:rPr>
          <w:rFonts w:hint="default"/>
        </w:rPr>
      </w:pPr>
    </w:p>
    <w:p>
      <w:pPr>
        <w:pStyle w:val="3"/>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D4AE4"/>
    <w:rsid w:val="362D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able of figures"/>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2023-05-30T16:51:00Z</dcterms:created>
  <dc:creator>user</dc:creator>
  <cp:lastModifiedBy>user</cp:lastModifiedBy>
  <dcterms:modified xsi:type="dcterms:W3CDTF">2023-05-30T16:52:21Z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