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年荣成市幼儿园、小学和初级中学</w:t>
      </w:r>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（一）未达到国家法定退休年龄，且符合以下条件之一的人员，可在</w:t>
      </w:r>
      <w:r>
        <w:rPr>
          <w:rFonts w:hint="eastAsia" w:ascii="仿宋_GB2312" w:hAnsi="仿宋_GB2312" w:eastAsia="仿宋_GB2312" w:cs="仿宋_GB2312"/>
          <w:sz w:val="32"/>
          <w:szCs w:val="32"/>
          <w:lang w:eastAsia="zh-CN"/>
        </w:rPr>
        <w:t>荣成</w:t>
      </w:r>
      <w:r>
        <w:rPr>
          <w:rFonts w:hint="eastAsia" w:ascii="仿宋_GB2312" w:hAnsi="仿宋_GB2312" w:eastAsia="仿宋_GB2312" w:cs="仿宋_GB2312"/>
          <w:sz w:val="32"/>
          <w:szCs w:val="32"/>
        </w:rPr>
        <w:t>市申请认定幼儿园、小学和初级中学教师资格：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w:t>
      </w:r>
      <w:r>
        <w:rPr>
          <w:rFonts w:hint="eastAsia" w:ascii="仿宋_GB2312" w:hAnsi="仿宋_GB2312" w:eastAsia="仿宋_GB2312" w:cs="仿宋_GB2312"/>
          <w:sz w:val="32"/>
          <w:szCs w:val="32"/>
          <w:lang w:eastAsia="zh-CN"/>
        </w:rPr>
        <w:t>荣成</w:t>
      </w:r>
      <w:r>
        <w:rPr>
          <w:rFonts w:hint="eastAsia" w:ascii="仿宋_GB2312" w:hAnsi="仿宋_GB2312" w:eastAsia="仿宋_GB2312" w:cs="仿宋_GB2312"/>
          <w:sz w:val="32"/>
          <w:szCs w:val="32"/>
        </w:rPr>
        <w:t>市户籍；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2.持有</w:t>
      </w:r>
      <w:r>
        <w:rPr>
          <w:rFonts w:hint="eastAsia" w:ascii="仿宋_GB2312" w:hAnsi="仿宋_GB2312" w:eastAsia="仿宋_GB2312" w:cs="仿宋_GB2312"/>
          <w:sz w:val="32"/>
          <w:szCs w:val="32"/>
          <w:lang w:eastAsia="zh-CN"/>
        </w:rPr>
        <w:t>荣成</w:t>
      </w:r>
      <w:r>
        <w:rPr>
          <w:rFonts w:hint="eastAsia" w:ascii="仿宋_GB2312" w:hAnsi="仿宋_GB2312" w:eastAsia="仿宋_GB2312" w:cs="仿宋_GB2312"/>
          <w:sz w:val="32"/>
          <w:szCs w:val="32"/>
        </w:rPr>
        <w:t>市居住证（在有效期内）；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3.就读学校所在地在</w:t>
      </w:r>
      <w:r>
        <w:rPr>
          <w:rFonts w:hint="eastAsia" w:ascii="仿宋_GB2312" w:hAnsi="仿宋_GB2312" w:eastAsia="仿宋_GB2312" w:cs="仿宋_GB2312"/>
          <w:sz w:val="32"/>
          <w:szCs w:val="32"/>
          <w:lang w:eastAsia="zh-CN"/>
        </w:rPr>
        <w:t>荣成</w:t>
      </w:r>
      <w:r>
        <w:rPr>
          <w:rFonts w:hint="eastAsia" w:ascii="仿宋_GB2312" w:hAnsi="仿宋_GB2312" w:eastAsia="仿宋_GB2312" w:cs="仿宋_GB2312"/>
          <w:sz w:val="32"/>
          <w:szCs w:val="32"/>
        </w:rPr>
        <w:t>市（含全日制应届毕业生和已经取得学历申请认定的其他全日制在读学生）；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4.驻</w:t>
      </w:r>
      <w:r>
        <w:rPr>
          <w:rFonts w:hint="eastAsia" w:ascii="仿宋_GB2312" w:hAnsi="仿宋_GB2312" w:eastAsia="仿宋_GB2312" w:cs="仿宋_GB2312"/>
          <w:sz w:val="32"/>
          <w:szCs w:val="32"/>
          <w:lang w:eastAsia="zh-CN"/>
        </w:rPr>
        <w:t>荣</w:t>
      </w:r>
      <w:r>
        <w:rPr>
          <w:rFonts w:hint="eastAsia" w:ascii="仿宋_GB2312" w:hAnsi="仿宋_GB2312" w:eastAsia="仿宋_GB2312" w:cs="仿宋_GB2312"/>
          <w:sz w:val="32"/>
          <w:szCs w:val="32"/>
        </w:rPr>
        <w:t>部队现役军人、武警。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我市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（四）申请教师资格任教学段、任教学科应与《中小学教师资格考试合格证明》或《师范生教师职业能力证书》一致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（五）达到普通话水平测试二级乙等及以上标准，取得相应等级证书。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（六）能适应教育教学工作的需要，具有良好的身体素质。申请人须按照《教育部教师资格认定指导中心关于调整申请认定幼儿园教师资格人员体检标准的通知》（教资字〔2010〕15 号）《人力资源和社会保障部教育部卫生部关于进一步规范入学和就业体检项目维护乙肝表面抗原携带者入学和就业权利的通知》（人社部发〔2010〕12 号）要求及《山东省教师资格认定体检标准及操作规程》（鲁教人字〔2001〕22 号）规定的标准和程序参加体格检查，体检结论为合格。</w:t>
      </w:r>
    </w:p>
    <w:bookmarkEnd w:id="0"/>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kMzU5ZjJiZjYwZGIwMGM0OTZkYTZiZTdiYjFiYzM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19174F5"/>
    <w:rsid w:val="271F3FBE"/>
    <w:rsid w:val="277261F9"/>
    <w:rsid w:val="28E072CA"/>
    <w:rsid w:val="2BCC2C38"/>
    <w:rsid w:val="2BD16E74"/>
    <w:rsid w:val="30113163"/>
    <w:rsid w:val="320D399E"/>
    <w:rsid w:val="397117F6"/>
    <w:rsid w:val="3B6F7CFD"/>
    <w:rsid w:val="3D067756"/>
    <w:rsid w:val="3D53540F"/>
    <w:rsid w:val="3DBB09BF"/>
    <w:rsid w:val="422C1169"/>
    <w:rsid w:val="42845F4F"/>
    <w:rsid w:val="43FD3B13"/>
    <w:rsid w:val="499162A5"/>
    <w:rsid w:val="4A5A13C9"/>
    <w:rsid w:val="4D65662A"/>
    <w:rsid w:val="4DEE267B"/>
    <w:rsid w:val="56F32663"/>
    <w:rsid w:val="5A636E4E"/>
    <w:rsid w:val="5CE10301"/>
    <w:rsid w:val="5F8864B7"/>
    <w:rsid w:val="61385932"/>
    <w:rsid w:val="61DA6507"/>
    <w:rsid w:val="63FA6EBC"/>
    <w:rsid w:val="667A33DC"/>
    <w:rsid w:val="68092652"/>
    <w:rsid w:val="687754D9"/>
    <w:rsid w:val="68CC08D8"/>
    <w:rsid w:val="69784511"/>
    <w:rsid w:val="6B7473B5"/>
    <w:rsid w:val="6BD04EE3"/>
    <w:rsid w:val="6BEC7EF9"/>
    <w:rsid w:val="6C22111D"/>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1061</Words>
  <Characters>1084</Characters>
  <Lines>30</Lines>
  <Paragraphs>8</Paragraphs>
  <TotalTime>0</TotalTime>
  <ScaleCrop>false</ScaleCrop>
  <LinksUpToDate>false</LinksUpToDate>
  <CharactersWithSpaces>1087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2023-03-16T05:13:24Z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F52AC969C3694AE59CB8C417525FF9D2</vt:lpwstr>
  </property>
</Properties>
</file>