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04"/>
        <w:gridCol w:w="1582"/>
        <w:gridCol w:w="1062"/>
        <w:gridCol w:w="1375"/>
        <w:gridCol w:w="2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560" w:lineRule="exact"/>
              <w:ind w:leftChars="0" w:right="0" w:rightChars="0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ab/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  <w:t>中共宁夏区委党校（宁夏行政学院）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560" w:lineRule="exact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  <w:t>2023年自主公开招聘高层次人才资格复审表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4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联系方式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是否在职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毕业院校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学位</w:t>
            </w: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大学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xx学士</w:t>
            </w: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xxxx.xx-xxxx.xx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研究生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xx硕士</w:t>
            </w: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xxxx.xx-xxxx.xx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研究生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xx博士</w:t>
            </w: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xxxx.xx-xxxx.xx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XX年XX月——XX年XX月       XX单位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XX年XX月——至今            XX单位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/>
                <w:color w:val="auto"/>
                <w:lang w:eastAsia="zh-CN"/>
              </w:rPr>
              <w:t>（此栏不能为空，</w:t>
            </w:r>
            <w:r>
              <w:rPr>
                <w:rFonts w:hint="eastAsia"/>
                <w:b/>
                <w:bCs/>
                <w:color w:val="auto"/>
                <w:lang w:eastAsia="zh-CN"/>
              </w:rPr>
              <w:t>工作经历不能间断</w:t>
            </w:r>
            <w:r>
              <w:rPr>
                <w:rFonts w:hint="eastAsia"/>
                <w:color w:val="auto"/>
                <w:lang w:eastAsia="zh-CN"/>
              </w:rPr>
              <w:t>，无工作经历者请填写无）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3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615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本人所提供材料真实有效，如有虚假信息和作假行为，本人承担一切后果，并同意取消应聘资格。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报考人（须本人签名）：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184" w:firstLineChars="1327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  月 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8AB5C93"/>
    <w:rsid w:val="7EBB1B76"/>
    <w:rsid w:val="7EFCD2FF"/>
    <w:rsid w:val="98A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-啊"/>
    <w:basedOn w:val="1"/>
    <w:qFormat/>
    <w:uiPriority w:val="0"/>
    <w:pPr>
      <w:spacing w:beforeLines="100" w:line="276" w:lineRule="auto"/>
      <w:ind w:left="210" w:right="210" w:firstLine="600"/>
      <w:contextualSpacing/>
    </w:pPr>
    <w:rPr>
      <w:rFonts w:ascii="微软雅黑" w:hAnsi="微软雅黑" w:eastAsia="微软雅黑" w:cs="宋体"/>
      <w:color w:val="000000"/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2023-05-30T17:21:00Z</dcterms:created>
  <dc:creator>nxdx</dc:creator>
  <cp:lastModifiedBy>nxdx</cp:lastModifiedBy>
  <dcterms:modified xsi:type="dcterms:W3CDTF">2023-05-30T17:22:43Z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