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line="560" w:lineRule="exact"/>
        <w:ind w:right="0"/>
        <w:jc w:val="both"/>
        <w:textAlignment w:val="auto"/>
        <w:outlineLvl w:val="0"/>
        <w:rPr>
          <w:rFonts w:hint="default" w:ascii="方正黑体_GBK" w:hAnsi="方正黑体_GBK" w:eastAsia="方正黑体_GBK" w:cs="方正黑体_GBK"/>
          <w:color w:val="auto"/>
          <w:sz w:val="32"/>
          <w:szCs w:val="32"/>
          <w:lang w:val="en-US" w:eastAsia="zh-CN"/>
        </w:rPr>
      </w:pPr>
      <w:bookmarkStart w:id="0" w:name="_GoBack"/>
      <w:bookmarkEnd w:id="0"/>
      <w:r>
        <w:rPr>
          <w:rFonts w:hint="eastAsia" w:ascii="方正黑体_GBK" w:hAnsi="方正黑体_GBK" w:eastAsia="方正黑体_GBK" w:cs="方正黑体_GBK"/>
          <w:color w:val="auto"/>
          <w:sz w:val="32"/>
          <w:szCs w:val="32"/>
          <w:lang w:val="en" w:eastAsia="zh-CN"/>
        </w:rPr>
        <w:t>附件</w:t>
      </w:r>
      <w:r>
        <w:rPr>
          <w:rFonts w:hint="default" w:ascii="Times New Roman" w:hAnsi="Times New Roman" w:eastAsia="方正黑体_GBK" w:cs="Times New Roman"/>
          <w:color w:val="auto"/>
          <w:sz w:val="32"/>
          <w:szCs w:val="32"/>
          <w:lang w:val="en-US" w:eastAsia="zh-CN"/>
        </w:rPr>
        <w:t>2</w:t>
      </w:r>
    </w:p>
    <w:p>
      <w:pPr>
        <w:keepNext w:val="0"/>
        <w:keepLines w:val="0"/>
        <w:pageBreakBefore w:val="0"/>
        <w:widowControl/>
        <w:kinsoku/>
        <w:wordWrap/>
        <w:overflowPunct/>
        <w:topLinePunct w:val="0"/>
        <w:autoSpaceDE w:val="0"/>
        <w:autoSpaceDN w:val="0"/>
        <w:bidi w:val="0"/>
        <w:adjustRightInd/>
        <w:snapToGrid/>
        <w:spacing w:line="560" w:lineRule="exact"/>
        <w:ind w:right="0"/>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退役军人事务部退役军人信息</w:t>
      </w:r>
      <w:r>
        <w:rPr>
          <w:rFonts w:hint="eastAsia" w:ascii="方正小标宋简体" w:hAnsi="方正小标宋简体" w:eastAsia="方正小标宋简体" w:cs="方正小标宋简体"/>
          <w:color w:val="auto"/>
          <w:sz w:val="44"/>
          <w:szCs w:val="44"/>
        </w:rPr>
        <w:t>中心20</w:t>
      </w:r>
      <w:r>
        <w:rPr>
          <w:rFonts w:hint="eastAsia" w:ascii="方正小标宋简体" w:hAnsi="方正小标宋简体" w:eastAsia="方正小标宋简体" w:cs="方正小标宋简体"/>
          <w:color w:val="auto"/>
          <w:sz w:val="44"/>
          <w:szCs w:val="44"/>
          <w:lang w:val="en-US" w:eastAsia="zh-CN"/>
        </w:rPr>
        <w:t>23</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度</w:t>
      </w:r>
      <w:r>
        <w:rPr>
          <w:rFonts w:hint="eastAsia" w:ascii="方正小标宋简体" w:hAnsi="方正小标宋简体" w:eastAsia="方正小标宋简体" w:cs="方正小标宋简体"/>
          <w:color w:val="auto"/>
          <w:sz w:val="44"/>
          <w:szCs w:val="44"/>
          <w:lang w:val="en-US" w:eastAsia="zh-CN"/>
        </w:rPr>
        <w:t>公开招聘社会人员</w:t>
      </w:r>
    </w:p>
    <w:p>
      <w:pPr>
        <w:keepNext w:val="0"/>
        <w:keepLines w:val="0"/>
        <w:pageBreakBefore w:val="0"/>
        <w:widowControl/>
        <w:kinsoku/>
        <w:wordWrap/>
        <w:overflowPunct/>
        <w:topLinePunct w:val="0"/>
        <w:autoSpaceDE w:val="0"/>
        <w:autoSpaceDN w:val="0"/>
        <w:bidi w:val="0"/>
        <w:adjustRightInd/>
        <w:snapToGrid/>
        <w:spacing w:line="560" w:lineRule="exact"/>
        <w:ind w:right="0"/>
        <w:jc w:val="center"/>
        <w:textAlignment w:val="auto"/>
        <w:outlineLvl w:val="0"/>
        <w:rPr>
          <w:rFonts w:hint="eastAsia"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岗位信息表</w:t>
      </w:r>
    </w:p>
    <w:tbl>
      <w:tblPr>
        <w:tblStyle w:val="5"/>
        <w:tblpPr w:leftFromText="180" w:rightFromText="180" w:vertAnchor="text" w:horzAnchor="page" w:tblpX="1461" w:tblpY="524"/>
        <w:tblOverlap w:val="never"/>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2"/>
        <w:gridCol w:w="750"/>
        <w:gridCol w:w="1261"/>
        <w:gridCol w:w="750"/>
        <w:gridCol w:w="3017"/>
        <w:gridCol w:w="2386"/>
        <w:gridCol w:w="3026"/>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名称</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代码</w:t>
            </w:r>
          </w:p>
        </w:tc>
        <w:tc>
          <w:tcPr>
            <w:tcW w:w="1261"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职责</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人数</w:t>
            </w:r>
          </w:p>
        </w:tc>
        <w:tc>
          <w:tcPr>
            <w:tcW w:w="1037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4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1261"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3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专业方向</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学历学位</w:t>
            </w:r>
          </w:p>
        </w:tc>
        <w:tc>
          <w:tcPr>
            <w:tcW w:w="30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资格条件</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2" w:hRule="atLeast"/>
        </w:trPr>
        <w:tc>
          <w:tcPr>
            <w:tcW w:w="104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业务管理岗</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（专业技术9级以下）</w:t>
            </w:r>
          </w:p>
          <w:p>
            <w:pPr>
              <w:keepNext w:val="0"/>
              <w:keepLines w:val="0"/>
              <w:widowControl/>
              <w:suppressLineNumbers w:val="0"/>
              <w:jc w:val="center"/>
              <w:textAlignment w:val="center"/>
              <w:rPr>
                <w:rFonts w:hint="default" w:ascii="Times New Roman" w:hAnsi="Times New Roman" w:eastAsia="方正仿宋_GBK" w:cs="方正仿宋_GBK"/>
                <w:i w:val="0"/>
                <w:color w:val="000000"/>
                <w:kern w:val="0"/>
                <w:sz w:val="21"/>
                <w:szCs w:val="21"/>
                <w:u w:val="none"/>
                <w:lang w:val="en-US" w:eastAsia="zh-CN" w:bidi="ar"/>
              </w:rPr>
            </w:pPr>
          </w:p>
        </w:tc>
        <w:tc>
          <w:tcPr>
            <w:tcW w:w="750" w:type="dxa"/>
            <w:tcBorders>
              <w:top w:val="single" w:color="000000" w:sz="4" w:space="0"/>
              <w:left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10</w:t>
            </w:r>
            <w:r>
              <w:rPr>
                <w:rFonts w:hint="eastAsia" w:ascii="Times New Roman" w:hAnsi="Times New Roman" w:eastAsia="方正仿宋_GBK" w:cs="Times New Roman"/>
                <w:i w:val="0"/>
                <w:color w:val="000000"/>
                <w:kern w:val="0"/>
                <w:sz w:val="21"/>
                <w:szCs w:val="21"/>
                <w:u w:val="none"/>
                <w:lang w:val="en-US" w:eastAsia="zh-CN" w:bidi="ar"/>
              </w:rPr>
              <w:t>1</w:t>
            </w:r>
          </w:p>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1261" w:type="dxa"/>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规划发展</w:t>
            </w:r>
            <w:r>
              <w:rPr>
                <w:rFonts w:hint="eastAsia"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电子政务</w:t>
            </w:r>
            <w:r>
              <w:rPr>
                <w:rFonts w:hint="eastAsia" w:eastAsia="方正仿宋_GBK" w:cs="Times New Roman"/>
                <w:i w:val="0"/>
                <w:color w:val="000000"/>
                <w:kern w:val="0"/>
                <w:sz w:val="21"/>
                <w:szCs w:val="21"/>
                <w:u w:val="none"/>
                <w:lang w:val="en-US" w:eastAsia="zh-CN" w:bidi="ar"/>
              </w:rPr>
              <w:t>、</w:t>
            </w:r>
            <w:r>
              <w:rPr>
                <w:rFonts w:hint="eastAsia" w:ascii="Times New Roman" w:hAnsi="Times New Roman" w:eastAsia="方正仿宋_GBK" w:cs="Times New Roman"/>
                <w:i w:val="0"/>
                <w:color w:val="000000"/>
                <w:kern w:val="0"/>
                <w:sz w:val="21"/>
                <w:szCs w:val="21"/>
                <w:u w:val="none"/>
                <w:lang w:val="en-US" w:eastAsia="zh-CN" w:bidi="ar"/>
              </w:rPr>
              <w:t>网络安全</w:t>
            </w:r>
          </w:p>
        </w:tc>
        <w:tc>
          <w:tcPr>
            <w:tcW w:w="750" w:type="dxa"/>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eastAsia="方正仿宋_GBK" w:cs="Times New Roman"/>
                <w:i w:val="0"/>
                <w:color w:val="000000"/>
                <w:kern w:val="0"/>
                <w:sz w:val="21"/>
                <w:szCs w:val="21"/>
                <w:u w:val="none"/>
                <w:lang w:val="en-US" w:eastAsia="zh-CN" w:bidi="ar"/>
              </w:rPr>
              <w:t>3</w:t>
            </w:r>
          </w:p>
        </w:tc>
        <w:tc>
          <w:tcPr>
            <w:tcW w:w="301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电子科学与技术（0809）</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通信与通信工程（0810）</w:t>
            </w:r>
            <w:r>
              <w:rPr>
                <w:rFonts w:hint="eastAsia"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计算机科学与技术（</w:t>
            </w:r>
            <w:r>
              <w:rPr>
                <w:rStyle w:val="8"/>
                <w:rFonts w:hint="default" w:ascii="Times New Roman" w:hAnsi="Times New Roman" w:eastAsia="方正仿宋_GBK" w:cs="Times New Roman"/>
                <w:sz w:val="21"/>
                <w:szCs w:val="21"/>
                <w:lang w:val="en-US" w:eastAsia="zh-CN" w:bidi="ar"/>
              </w:rPr>
              <w:t>0812</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网络空间安全（0839）</w:t>
            </w:r>
            <w:r>
              <w:rPr>
                <w:rFonts w:hint="eastAsia" w:ascii="Times New Roman" w:hAnsi="Times New Roman"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电子信息（</w:t>
            </w:r>
            <w:r>
              <w:rPr>
                <w:rStyle w:val="8"/>
                <w:rFonts w:hint="default" w:ascii="Times New Roman" w:hAnsi="Times New Roman" w:eastAsia="方正仿宋_GBK" w:cs="Times New Roman"/>
                <w:sz w:val="21"/>
                <w:szCs w:val="21"/>
                <w:lang w:val="en-US" w:eastAsia="zh-CN" w:bidi="ar"/>
              </w:rPr>
              <w:t>0854</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战略学（</w:t>
            </w:r>
            <w:r>
              <w:rPr>
                <w:rStyle w:val="8"/>
                <w:rFonts w:hint="default" w:ascii="Times New Roman" w:hAnsi="Times New Roman" w:eastAsia="方正仿宋_GBK" w:cs="Times New Roman"/>
                <w:sz w:val="21"/>
                <w:szCs w:val="21"/>
                <w:lang w:val="en-US" w:eastAsia="zh-CN" w:bidi="ar"/>
              </w:rPr>
              <w:t>1102</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管理科学与工程（</w:t>
            </w:r>
            <w:r>
              <w:rPr>
                <w:rStyle w:val="8"/>
                <w:rFonts w:hint="default" w:ascii="Times New Roman" w:hAnsi="Times New Roman" w:eastAsia="方正仿宋_GBK" w:cs="Times New Roman"/>
                <w:sz w:val="21"/>
                <w:szCs w:val="21"/>
                <w:lang w:val="en-US" w:eastAsia="zh-CN" w:bidi="ar"/>
              </w:rPr>
              <w:t>1201</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方正仿宋_GBK"/>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信息资源管理</w:t>
            </w:r>
            <w:r>
              <w:rPr>
                <w:rFonts w:hint="default" w:ascii="Times New Roman" w:hAnsi="Times New Roman" w:eastAsia="方正仿宋_GBK" w:cs="Times New Roman"/>
                <w:i w:val="0"/>
                <w:color w:val="000000"/>
                <w:kern w:val="0"/>
                <w:sz w:val="21"/>
                <w:szCs w:val="21"/>
                <w:u w:val="none"/>
                <w:lang w:val="en-US" w:eastAsia="zh-CN" w:bidi="ar"/>
              </w:rPr>
              <w:t>（1205）</w:t>
            </w:r>
          </w:p>
          <w:p>
            <w:pPr>
              <w:keepNext w:val="0"/>
              <w:keepLines w:val="0"/>
              <w:pageBreakBefore w:val="0"/>
              <w:widowControl/>
              <w:suppressLineNumbers w:val="0"/>
              <w:tabs>
                <w:tab w:val="left" w:pos="672"/>
              </w:tabs>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238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硕士研究生及以上学历，并相应获得硕士及以上学位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302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1.2年（含）以上工作经历；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2.具有所要求专业相关的专业技术任职资格；</w:t>
            </w:r>
            <w:r>
              <w:rPr>
                <w:rStyle w:val="9"/>
                <w:rFonts w:hint="default" w:ascii="Times New Roman" w:hAnsi="Times New Roman" w:eastAsia="方正仿宋_GBK" w:cs="Times New Roman"/>
                <w:sz w:val="21"/>
                <w:szCs w:val="21"/>
                <w:lang w:val="en-US" w:eastAsia="zh-CN" w:bidi="ar"/>
              </w:rPr>
              <w:br w:type="textWrapping"/>
            </w:r>
            <w:r>
              <w:rPr>
                <w:rStyle w:val="9"/>
                <w:rFonts w:hint="default" w:ascii="Times New Roman" w:hAnsi="Times New Roman" w:eastAsia="方正仿宋_GBK" w:cs="Times New Roman"/>
                <w:sz w:val="21"/>
                <w:szCs w:val="21"/>
                <w:lang w:val="en-US" w:eastAsia="zh-CN" w:bidi="ar"/>
              </w:rPr>
              <w:t>3.具有一定的文字水平和沟通协调能力；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4.1988年1月1日出生。如取得专业技术中级职称的，可放宽至40周岁（1983年1月1日以后出生）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p>
        </w:tc>
        <w:tc>
          <w:tcPr>
            <w:tcW w:w="1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有服役经历或从事过为退役军人服务的或具有信息化工作经验的同等条件下优先。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14175" w:type="dxa"/>
            <w:gridSpan w:val="8"/>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备注：1.专业参考目录为《普通高等学校本科专业目录》（2020年）和《研究生教育学科专业目录（2022年）》以及研招网最新信息。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9"/>
                <w:rFonts w:hint="eastAsia" w:ascii="Times New Roman" w:hAnsi="Times New Roman" w:eastAsia="方正仿宋_GBK" w:cs="Times New Roman"/>
                <w:sz w:val="21"/>
                <w:szCs w:val="21"/>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 xml:space="preserve">      2.对于所学专业接近但不在上述参考目录中的，应聘人员可与招聘单位联系确认应聘资格。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2B871B"/>
    <w:rsid w:val="385C69C8"/>
    <w:rsid w:val="6DFF26EC"/>
    <w:rsid w:val="7DFF461C"/>
    <w:rsid w:val="BEF38DD2"/>
    <w:rsid w:val="F3BD7C23"/>
    <w:rsid w:val="FF2B8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6"/>
    <w:qFormat/>
    <w:uiPriority w:val="0"/>
    <w:rPr>
      <w:rFonts w:hint="eastAsia" w:ascii="宋体" w:hAnsi="宋体" w:eastAsia="宋体" w:cs="宋体"/>
      <w:color w:val="000000"/>
      <w:sz w:val="20"/>
      <w:szCs w:val="20"/>
      <w:u w:val="none"/>
    </w:rPr>
  </w:style>
  <w:style w:type="character" w:customStyle="1" w:styleId="8">
    <w:name w:val="font21"/>
    <w:basedOn w:val="6"/>
    <w:qFormat/>
    <w:uiPriority w:val="0"/>
    <w:rPr>
      <w:rFonts w:hint="default" w:ascii="Times New Roman" w:hAnsi="Times New Roman" w:cs="Times New Roman"/>
      <w:color w:val="000000"/>
      <w:sz w:val="20"/>
      <w:szCs w:val="20"/>
      <w:u w:val="none"/>
    </w:rPr>
  </w:style>
  <w:style w:type="character" w:customStyle="1" w:styleId="9">
    <w:name w:val="font11"/>
    <w:basedOn w:val="6"/>
    <w:qFormat/>
    <w:uiPriority w:val="0"/>
    <w:rPr>
      <w:rFonts w:ascii="方正仿宋_GBK" w:hAnsi="方正仿宋_GBK" w:eastAsia="方正仿宋_GBK" w:cs="方正仿宋_GBK"/>
      <w:color w:val="000000"/>
      <w:sz w:val="22"/>
      <w:szCs w:val="22"/>
      <w:u w:val="none"/>
    </w:rPr>
  </w:style>
  <w:style w:type="character" w:customStyle="1" w:styleId="10">
    <w:name w:val="font01"/>
    <w:basedOn w:val="6"/>
    <w:qFormat/>
    <w:uiPriority w:val="0"/>
    <w:rPr>
      <w:rFonts w:hint="default" w:ascii="Times New Roman" w:hAnsi="Times New Roman" w:cs="Times New Roman"/>
      <w:color w:val="000000"/>
      <w:sz w:val="22"/>
      <w:szCs w:val="22"/>
      <w:u w: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425</Words>
  <Characters>475</Characters>
  <Lines>0</Lines>
  <Paragraphs>0</Paragraphs>
  <TotalTime>1</TotalTime>
  <ScaleCrop>false</ScaleCrop>
  <LinksUpToDate>false</LinksUpToDate>
  <CharactersWithSpaces>481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2023-05-07T16:49:00Z</dcterms:created>
  <dc:creator>user</dc:creator>
  <cp:lastModifiedBy>pc</cp:lastModifiedBy>
  <dcterms:modified xsi:type="dcterms:W3CDTF">2023-05-30T02:08:52Z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58E754961A424BFD9B7F7DD6821EF499_13</vt:lpwstr>
  </property>
</Properties>
</file>