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000000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廊坊市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年度“硕博计划”公开招聘</w:t>
      </w:r>
    </w:p>
    <w:p>
      <w:pPr>
        <w:overflowPunct w:val="0"/>
        <w:spacing w:line="600" w:lineRule="exact"/>
        <w:jc w:val="center"/>
        <w:rPr>
          <w:rFonts w:ascii="方正楷体简体" w:hAnsi="方正楷体简体" w:eastAsia="方正楷体简体" w:cs="方正楷体简体"/>
          <w:b/>
          <w:bCs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国内有关</w:t>
      </w:r>
      <w:r>
        <w:rPr>
          <w:rFonts w:hint="eastAsia" w:eastAsia="方正小标宋简体"/>
          <w:color w:val="000000"/>
          <w:sz w:val="44"/>
          <w:szCs w:val="44"/>
        </w:rPr>
        <w:t>院校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（学科）</w:t>
      </w:r>
      <w:r>
        <w:rPr>
          <w:rFonts w:hint="eastAsia" w:eastAsia="方正小标宋简体"/>
          <w:color w:val="000000"/>
          <w:sz w:val="44"/>
          <w:szCs w:val="44"/>
        </w:rPr>
        <w:t>名单</w:t>
      </w:r>
    </w:p>
    <w:p>
      <w:pPr>
        <w:overflowPunct w:val="0"/>
        <w:spacing w:line="600" w:lineRule="exact"/>
        <w:rPr>
          <w:rFonts w:ascii="方正楷体简体" w:hAnsi="方正楷体简体" w:eastAsia="方正楷体简体" w:cs="方正楷体简体"/>
          <w:b/>
          <w:bCs/>
          <w:color w:val="000000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一、部分重点院校</w:t>
      </w:r>
    </w:p>
    <w:p>
      <w:pPr>
        <w:overflowPunct w:val="0"/>
        <w:spacing w:line="600" w:lineRule="exact"/>
        <w:ind w:firstLine="720" w:firstLineChars="200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overflowPunct w:val="0"/>
        <w:spacing w:line="600" w:lineRule="exact"/>
        <w:ind w:firstLine="720" w:firstLineChars="2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二、部分重点学科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北京交通大学：系统科学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北京工业大学：土木工程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北京科技大学：科学技术史、材料科学与工程、冶金工程、矿业工程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北京化工大学：化学工程与技术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北京邮电大学：信息与通信工程、计算机科学与技术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北京林业大学：风景园林学、林学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北京协和医学院：生物学、生物医学工程、临床医学、公共卫生与预防医学、药学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北京中医药大学：中医学、中西医结合、中药学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首都师范大学：数学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北京外国语大学：外国语言文学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中国传媒大学：新闻传播学、戏剧与影视学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外交学院：政治学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中国人民公安大学：公安学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北京体育大学：体育学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中央音乐学院：音乐与舞蹈学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中国音乐学院：音乐与舞蹈学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中央美术学院：美术学、设计学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中央戏剧学院：戏剧与影视学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天津工业大学：纺织科学与工程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天津医科大学：临床医学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天津中医药大学：中药学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华北电力大学：电气工程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河北工业大学：电气工程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山西大学：哲学、物理学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太原理工大学：化学工程与技术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内蒙古大学：生物学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辽宁大学：应用经济学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大连海事大学：交通运输工程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延边大学：外国语言文学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东北师范大学：马克思主义理论、教育学、世界史、化学、统计学、材料科学与工程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哈尔滨工程大学：船舶与海洋工程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东北农业大学：畜牧学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东北林业大学：林业工程、林学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华东理工大学：化学、材料科学与工程、化学工程与技术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东华大学：材料科学与工程、纺织科学与工程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上海海洋大学：水产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上海中医药大学：中医学、中药学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上海外国语大学：外国语言文学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上海体育学院：体育学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上海音乐学院：音乐与舞蹈学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上海大学：机械工程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苏州大学：材料科学与工程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南京航空航天大学：力学、控制科学与工程、航空宇航科学与技术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南京理工大学：兵器科学与</w:t>
      </w:r>
      <w:r>
        <w:rPr>
          <w:rFonts w:hint="eastAsia" w:eastAsia="仿宋_GB2312"/>
          <w:bCs/>
          <w:color w:val="000000"/>
          <w:kern w:val="0"/>
          <w:sz w:val="36"/>
          <w:szCs w:val="36"/>
        </w:rPr>
        <w:t>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中国矿业大学：矿业工程、安全科学与工程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南京邮电大学：电子科学与技术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河海大学：水利工程、环境科学与工程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江南大学：轻工技术与工程、食品科学与工程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南京林业大学：林业工程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南京信息工程大学：大气科学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南京农业大学：作物学、农业资源与环境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南京医科大学：公共卫生与预防医学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南京中医药大学：中药学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中国药科大学：中药学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南京师范大学：地理学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中国美术学院：美术学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安徽大学：材料科学与工程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合肥工业大学：管理科学与工程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福州大学：化学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南昌大学：材料科学与</w:t>
      </w:r>
      <w:r>
        <w:rPr>
          <w:rFonts w:hint="eastAsia" w:eastAsia="仿宋_GB2312"/>
          <w:bCs/>
          <w:color w:val="000000"/>
          <w:kern w:val="0"/>
          <w:sz w:val="36"/>
          <w:szCs w:val="36"/>
        </w:rPr>
        <w:t>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中国石油大学（华东）：地质资源与地质工程、石油与天然气工程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河南大学：生物学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中国地质大学（武汉）：地质学、地质资源与地质工程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武汉理工大学：材料科学与工程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华中农业大学：生物学、园艺学、畜牧学、兽医学、农林经济管理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华中师范大学：政治学、教育学、中国语言文学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湘潭大学：数学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湖南师范大学：外国语言文学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暨南大学：药学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华南农业大学：作物学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广州医科大学：临床医学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广州中医药大学：中医学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华南师范大学：物理学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海南大学：作物学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广西大学：土木工程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西南交通大学：交通运输工程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西南石油大学：石油与天然气工程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成都理工大学：地质资源与地质工程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四川农业大学：作物学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成都中医药大学：中药学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西南大学：教育学、生物学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贵州大学：植物保护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西藏大学：生态学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西北大学：考古学、地质学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西安电子科技大学：信息与通信工程、计算机科学与技术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长安大学：交通运输工程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陕西师范大学：中国语言文学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青海大学：生态学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宁夏大学：化学工程与技术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石河子大学：化学工程与技术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中国矿业大学（北京）：矿业工程、安全科学与工程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中国石油大学（北京）：地质资源与地质工程、石油与天然气工程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中国地质大学（北京）：地质学、地质资源与地质工程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宁波大学：力学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南方科技大学：数学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上海科技大学：材料科学与工程</w:t>
      </w:r>
    </w:p>
    <w:p>
      <w:pPr>
        <w:widowControl/>
        <w:ind w:firstLine="720" w:firstLineChars="200"/>
        <w:jc w:val="left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海军军医大学：基础医学</w:t>
      </w:r>
    </w:p>
    <w:p>
      <w:pPr>
        <w:ind w:firstLine="720" w:firstLineChars="200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空军军医大学：临床医学</w:t>
      </w:r>
    </w:p>
    <w:p>
      <w:pPr>
        <w:overflowPunct w:val="0"/>
        <w:spacing w:line="600" w:lineRule="exact"/>
        <w:ind w:firstLine="720" w:firstLineChars="2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三、部分知名科研院所</w:t>
      </w:r>
    </w:p>
    <w:p>
      <w:pPr>
        <w:spacing w:line="600" w:lineRule="exact"/>
        <w:ind w:firstLine="720"/>
        <w:jc w:val="left"/>
        <w:rPr>
          <w:rFonts w:ascii="仿宋_GB2312" w:hAnsi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中国科学院大学、中国社会科学院大学、中国农业科学院、财政部财政科学研究所、中国水利水电科学研究院</w:t>
      </w:r>
    </w:p>
    <w:p>
      <w:pPr>
        <w:spacing w:line="600" w:lineRule="exact"/>
        <w:ind w:firstLine="720"/>
        <w:jc w:val="left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四、部分财经类（限财经类专业）、政法类（限法律类专业）院校</w:t>
      </w:r>
    </w:p>
    <w:p>
      <w:pPr>
        <w:spacing w:line="600" w:lineRule="exact"/>
        <w:ind w:firstLine="720"/>
        <w:jc w:val="left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中央财经大学、中南财经政法大学、西南财经大学、上海财经大学、对外经济贸易大学、东北财经大学、中国政法大学、西南政法大学、华东政法大学</w:t>
      </w:r>
    </w:p>
    <w:p>
      <w:pPr>
        <w:spacing w:line="600" w:lineRule="exact"/>
        <w:ind w:firstLine="720" w:firstLineChars="20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五、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河北省属骨干本科院校</w:t>
      </w:r>
    </w:p>
    <w:p>
      <w:pPr>
        <w:spacing w:line="600" w:lineRule="exact"/>
        <w:ind w:firstLine="720" w:firstLineChars="20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河北大学、河北工业大学、燕山大学、河北农业大学、河北师范大学、河北医科大学、河北经贸大学、河北科技大学、华北理工大学、石家庄铁道大学、河北工程大学、河北中医学院、河北地质大学</w:t>
      </w:r>
    </w:p>
    <w:sectPr>
      <w:footerReference r:id="rId3" w:type="default"/>
      <w:pgSz w:w="11906" w:h="16838"/>
      <w:pgMar w:top="187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细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xZmVhZjBmZGI2OWQ4M2QzNjVkZWQ3Nzg3YzJiZmIifQ=="/>
    <w:docVar w:name="KSO_WPS_MARK_KEY" w:val="c81f465a-97f3-47e3-95c5-31adc0b9530d"/>
  </w:docVars>
  <w:rsids>
    <w:rsidRoot w:val="00BE6D22"/>
    <w:rsid w:val="0002312E"/>
    <w:rsid w:val="0008677F"/>
    <w:rsid w:val="00180C84"/>
    <w:rsid w:val="001911AC"/>
    <w:rsid w:val="00255796"/>
    <w:rsid w:val="00262FD1"/>
    <w:rsid w:val="002633AA"/>
    <w:rsid w:val="002D3FF3"/>
    <w:rsid w:val="002E64B6"/>
    <w:rsid w:val="00347C10"/>
    <w:rsid w:val="003642F1"/>
    <w:rsid w:val="003B0049"/>
    <w:rsid w:val="00403C43"/>
    <w:rsid w:val="00413F82"/>
    <w:rsid w:val="004248E4"/>
    <w:rsid w:val="00455E42"/>
    <w:rsid w:val="00461B9D"/>
    <w:rsid w:val="00470407"/>
    <w:rsid w:val="00472620"/>
    <w:rsid w:val="004A0BBD"/>
    <w:rsid w:val="004C0137"/>
    <w:rsid w:val="00543CF6"/>
    <w:rsid w:val="005569B3"/>
    <w:rsid w:val="00584C60"/>
    <w:rsid w:val="005D39C0"/>
    <w:rsid w:val="005E2506"/>
    <w:rsid w:val="00634506"/>
    <w:rsid w:val="00646387"/>
    <w:rsid w:val="00646BB1"/>
    <w:rsid w:val="00674683"/>
    <w:rsid w:val="00696341"/>
    <w:rsid w:val="006B0F4E"/>
    <w:rsid w:val="007172B4"/>
    <w:rsid w:val="00791C00"/>
    <w:rsid w:val="00804B60"/>
    <w:rsid w:val="0081224F"/>
    <w:rsid w:val="008C043A"/>
    <w:rsid w:val="008D05BC"/>
    <w:rsid w:val="00935E5F"/>
    <w:rsid w:val="00A5444A"/>
    <w:rsid w:val="00B679F4"/>
    <w:rsid w:val="00BB52CA"/>
    <w:rsid w:val="00BD07E8"/>
    <w:rsid w:val="00BE6D22"/>
    <w:rsid w:val="00C505F4"/>
    <w:rsid w:val="00C743FB"/>
    <w:rsid w:val="00CF06EF"/>
    <w:rsid w:val="00E11017"/>
    <w:rsid w:val="00E46AF9"/>
    <w:rsid w:val="00E55D48"/>
    <w:rsid w:val="00E630E8"/>
    <w:rsid w:val="00E804DC"/>
    <w:rsid w:val="00F06D86"/>
    <w:rsid w:val="00F12314"/>
    <w:rsid w:val="19DDD386"/>
    <w:rsid w:val="210B63D5"/>
    <w:rsid w:val="23427216"/>
    <w:rsid w:val="31B01846"/>
    <w:rsid w:val="59D24798"/>
    <w:rsid w:val="5DCD469E"/>
    <w:rsid w:val="6C2D13FE"/>
    <w:rsid w:val="7EE7EDCF"/>
    <w:rsid w:val="B9FBC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3554</Words>
  <Characters>5501</Characters>
  <Lines>41</Lines>
  <Paragraphs>11</Paragraphs>
  <TotalTime>140</TotalTime>
  <ScaleCrop>false</ScaleCrop>
  <LinksUpToDate>false</LinksUpToDate>
  <CharactersWithSpaces>5732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2022-02-16T01:34:00Z</dcterms:created>
  <dc:creator>耿 耿</dc:creator>
  <cp:lastModifiedBy>uos</cp:lastModifiedBy>
  <cp:lastPrinted>2022-02-18T08:53:00Z</cp:lastPrinted>
  <dcterms:modified xsi:type="dcterms:W3CDTF">2023-05-28T21:35:17Z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EA08A336EEAD49019DF8FA9600B1B8DD</vt:lpwstr>
  </property>
</Properties>
</file>