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FEFEFE"/>
          <w:lang w:val="en-US" w:eastAsia="zh-CN"/>
        </w:rPr>
        <w:t>厦门市工业和信息化局</w:t>
      </w:r>
      <w:r>
        <w:rPr>
          <w:rFonts w:hint="eastAsia" w:ascii="Arial" w:hAnsi="Arial" w:eastAsia="方正小标宋简体" w:cs="Arial"/>
          <w:bCs/>
          <w:kern w:val="0"/>
          <w:sz w:val="44"/>
          <w:szCs w:val="44"/>
          <w:shd w:val="clear" w:color="auto" w:fill="FEFEFE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</w:rPr>
        <w:t>关于2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  <w:lang w:val="en-US" w:eastAsia="zh-CN"/>
        </w:rPr>
        <w:t>023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EFEFE"/>
        </w:rPr>
        <w:t>年度拟录用人员的公示</w:t>
      </w:r>
    </w:p>
    <w:p>
      <w:pPr>
        <w:widowControl/>
        <w:shd w:val="clear" w:color="auto" w:fill="FEFEFE"/>
        <w:spacing w:line="520" w:lineRule="exact"/>
        <w:ind w:firstLine="641"/>
        <w:jc w:val="left"/>
        <w:rPr>
          <w:rFonts w:eastAsia="仿宋_GB2312"/>
          <w:kern w:val="0"/>
          <w:sz w:val="32"/>
          <w:szCs w:val="32"/>
          <w:shd w:val="clear" w:color="auto" w:fill="FEFEFE"/>
        </w:rPr>
      </w:pPr>
    </w:p>
    <w:p>
      <w:pPr>
        <w:widowControl/>
        <w:shd w:val="clear" w:color="auto" w:fill="FEFEFE"/>
        <w:spacing w:line="52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根据</w:t>
      </w:r>
      <w:bookmarkStart w:id="0" w:name="OLE_LINK6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《中华人民共和国公务员法》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第三十二条规定和《福建省20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年度考试录用公务员公告》有关要求，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卢梦超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同志符合招考职位的报名条件和回避规定，经考试、体检、考察合格，拟录用为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厦门市工业和信息化局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公务员，现予以公示。</w:t>
      </w:r>
    </w:p>
    <w:p>
      <w:pPr>
        <w:widowControl/>
        <w:shd w:val="clear" w:color="auto" w:fill="FEFEFE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公示期间，若有疑议，欢迎以来电、来信、来访的形式及时反映情况。</w:t>
      </w:r>
    </w:p>
    <w:p>
      <w:pPr>
        <w:widowControl/>
        <w:shd w:val="clear" w:color="auto" w:fill="FEFEFE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公示期：20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日至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日（五个工作日）</w:t>
      </w:r>
    </w:p>
    <w:p>
      <w:pPr>
        <w:widowControl/>
        <w:shd w:val="clear" w:color="auto" w:fill="FEFEFE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监督电话：</w:t>
      </w:r>
    </w:p>
    <w:p>
      <w:pPr>
        <w:widowControl/>
        <w:shd w:val="clear" w:color="auto" w:fill="FEFEFE"/>
        <w:spacing w:line="58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eastAsia="zh-CN"/>
        </w:rPr>
        <w:t>中共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厦门市委组织部公务员二处  2896655</w:t>
      </w:r>
    </w:p>
    <w:p>
      <w:pPr>
        <w:widowControl/>
        <w:shd w:val="clear" w:color="auto" w:fill="FEFEFE"/>
        <w:spacing w:line="580" w:lineRule="atLeas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厦门市工业和信息化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>组织人事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</w:rPr>
        <w:t>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EFEFE"/>
          <w:lang w:val="en-US" w:eastAsia="zh-CN"/>
        </w:rPr>
        <w:t xml:space="preserve"> 2896808</w:t>
      </w:r>
    </w:p>
    <w:tbl>
      <w:tblPr>
        <w:tblStyle w:val="4"/>
        <w:tblW w:w="84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"/>
        <w:gridCol w:w="1061"/>
        <w:gridCol w:w="1223"/>
        <w:gridCol w:w="990"/>
        <w:gridCol w:w="435"/>
        <w:gridCol w:w="1170"/>
        <w:gridCol w:w="2166"/>
        <w:gridCol w:w="11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32" w:type="dxa"/>
            <w:tcBorders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单位及代码</w:t>
            </w:r>
          </w:p>
        </w:tc>
        <w:tc>
          <w:tcPr>
            <w:tcW w:w="1223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职位及代码</w:t>
            </w:r>
          </w:p>
        </w:tc>
        <w:tc>
          <w:tcPr>
            <w:tcW w:w="990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435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170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2166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1120" w:type="dxa"/>
            <w:tcBorders>
              <w:lef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32" w:type="dxa"/>
            <w:tcBorders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厦门市工业和信息化局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14058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）</w:t>
            </w:r>
          </w:p>
        </w:tc>
        <w:tc>
          <w:tcPr>
            <w:tcW w:w="1223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行业管理处四级主任科员（01）</w:t>
            </w:r>
          </w:p>
        </w:tc>
        <w:tc>
          <w:tcPr>
            <w:tcW w:w="990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卢梦超</w:t>
            </w:r>
          </w:p>
        </w:tc>
        <w:tc>
          <w:tcPr>
            <w:tcW w:w="435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170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CFCFC"/>
              </w:rPr>
              <w:t>1405815003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CFCFC"/>
              </w:rPr>
              <w:t>02502</w:t>
            </w:r>
          </w:p>
        </w:tc>
        <w:tc>
          <w:tcPr>
            <w:tcW w:w="2166" w:type="dxa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shd w:val="clear" w:fill="FCFCFC"/>
              </w:rPr>
              <w:t>厦门市粮油质量监测和军粮供应中心</w:t>
            </w:r>
          </w:p>
        </w:tc>
        <w:tc>
          <w:tcPr>
            <w:tcW w:w="1120" w:type="dxa"/>
            <w:tcBorders>
              <w:lef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lang w:val="en-US" w:eastAsia="zh-CN"/>
              </w:rPr>
              <w:t>递补</w:t>
            </w:r>
          </w:p>
        </w:tc>
      </w:tr>
    </w:tbl>
    <w:p>
      <w:pPr>
        <w:widowControl/>
        <w:shd w:val="clear" w:color="auto" w:fill="FEFEFE"/>
        <w:jc w:val="left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widowControl/>
        <w:shd w:val="clear" w:color="auto" w:fill="FEFEFE"/>
        <w:jc w:val="left"/>
        <w:rPr>
          <w:rFonts w:hint="eastAsia" w:ascii="仿宋_GB2312" w:hAnsi="仿宋_GB2312" w:eastAsia="仿宋_GB2312" w:cs="仿宋_GB2312"/>
          <w:bCs/>
          <w:kern w:val="0"/>
          <w:sz w:val="24"/>
        </w:rPr>
      </w:pPr>
    </w:p>
    <w:p>
      <w:pPr>
        <w:widowControl/>
        <w:shd w:val="clear" w:color="auto" w:fill="FEFEFE"/>
        <w:spacing w:line="520" w:lineRule="exact"/>
        <w:jc w:val="right"/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val="en-US" w:eastAsia="zh-CN"/>
        </w:rPr>
        <w:t>厦门市工业和信息化局</w:t>
      </w:r>
    </w:p>
    <w:p>
      <w:pPr>
        <w:widowControl/>
        <w:shd w:val="clear" w:color="auto" w:fill="FEFEFE"/>
        <w:spacing w:line="520" w:lineRule="exact"/>
        <w:jc w:val="center"/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val="en-US" w:eastAsia="zh-CN"/>
        </w:rPr>
        <w:t>023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</w:rPr>
        <w:t>年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</w:rPr>
        <w:t>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EFEFE"/>
        </w:rPr>
        <w:t>日</w:t>
      </w:r>
    </w:p>
    <w:p/>
    <w:sectPr>
      <w:footerReference r:id="rId3" w:type="even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D4EC8"/>
    <w:rsid w:val="131D4EC8"/>
    <w:rsid w:val="14B2697E"/>
    <w:rsid w:val="16FC7D5E"/>
    <w:rsid w:val="1B843D5E"/>
    <w:rsid w:val="36EB0FE9"/>
    <w:rsid w:val="73F7CA4D"/>
    <w:rsid w:val="CC7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2023-05-05T00:12:00Z</dcterms:created>
  <dc:creator>Administrator</dc:creator>
  <cp:lastModifiedBy>xmadmin</cp:lastModifiedBy>
  <cp:lastPrinted>2023-05-19T23:06:00Z</cp:lastPrinted>
  <dcterms:modified xsi:type="dcterms:W3CDTF">2023-05-29T10:04:19Z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BF8E2AAE792C5ECCA9EE73641DD89023</vt:lpwstr>
  </property>
</Properties>
</file>