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F34D5" w:rsidRDefault="002F34D5" w:rsidP="002F34D5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 w:hint="eastAsia"/>
          <w:b/>
          <w:bCs/>
          <w:sz w:val="40"/>
          <w:szCs w:val="36"/>
        </w:rPr>
      </w:pPr>
      <w:r w:rsidRPr="002F34D5">
        <w:rPr>
          <w:rFonts w:ascii="方正小标宋简体" w:eastAsia="方正小标宋简体" w:hAnsi="仿宋" w:cs="仿宋" w:hint="eastAsia"/>
          <w:b/>
          <w:sz w:val="36"/>
          <w:szCs w:val="32"/>
        </w:rPr>
        <w:t>厦门市思明区嘉莲街道办事处补充非在编工作人员报名表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BA" w:rsidRDefault="003973BA" w:rsidP="000B6CE9">
      <w:r>
        <w:separator/>
      </w:r>
    </w:p>
  </w:endnote>
  <w:endnote w:type="continuationSeparator" w:id="1">
    <w:p w:rsidR="003973BA" w:rsidRDefault="003973BA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BA" w:rsidRDefault="003973BA" w:rsidP="000B6CE9">
      <w:r>
        <w:separator/>
      </w:r>
    </w:p>
  </w:footnote>
  <w:footnote w:type="continuationSeparator" w:id="1">
    <w:p w:rsidR="003973BA" w:rsidRDefault="003973BA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2F34D5"/>
    <w:rsid w:val="00321F7B"/>
    <w:rsid w:val="003460AB"/>
    <w:rsid w:val="003738B5"/>
    <w:rsid w:val="003973BA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261A2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2023-05-24T09:07:00Z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