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/>
          <w:sz w:val="30"/>
          <w:szCs w:val="30"/>
        </w:rPr>
      </w:pPr>
      <w:r>
        <w:rPr>
          <w:rFonts w:hint="eastAsia" w:cs="仿宋_GB2312"/>
          <w:sz w:val="30"/>
          <w:szCs w:val="30"/>
        </w:rPr>
        <w:t xml:space="preserve"> </w:t>
      </w:r>
      <w:r>
        <w:rPr>
          <w:rFonts w:hint="eastAsia" w:cs="仿宋_GB2312"/>
          <w:color w:val="000000"/>
          <w:spacing w:val="-10"/>
          <w:kern w:val="0"/>
          <w:sz w:val="30"/>
          <w:szCs w:val="30"/>
        </w:rPr>
        <w:t>附件</w:t>
      </w:r>
      <w:r>
        <w:rPr>
          <w:rFonts w:hint="eastAsia" w:cs="仿宋_GB2312"/>
          <w:color w:val="000000"/>
          <w:spacing w:val="-10"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/>
          <w:color w:val="000000"/>
          <w:spacing w:val="-10"/>
          <w:kern w:val="0"/>
          <w:sz w:val="30"/>
          <w:szCs w:val="30"/>
        </w:rPr>
        <w:t>：</w:t>
      </w:r>
    </w:p>
    <w:p>
      <w:pPr>
        <w:spacing w:after="120"/>
        <w:jc w:val="center"/>
        <w:rPr>
          <w:rFonts w:hint="eastAsia" w:eastAsia="方正小标宋简体" w:asciiTheme="minorHAnsi" w:hAnsiTheme="minorHAnsi" w:cstheme="minorBidi"/>
          <w:sz w:val="21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0"/>
          <w:szCs w:val="40"/>
        </w:rPr>
        <w:t>莱州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0"/>
          <w:szCs w:val="40"/>
          <w:lang w:eastAsia="zh-CN"/>
        </w:rPr>
        <w:t>海洋投资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0"/>
          <w:szCs w:val="40"/>
        </w:rPr>
        <w:t>有限公司招聘岗位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0"/>
          <w:szCs w:val="40"/>
          <w:lang w:eastAsia="zh-CN"/>
        </w:rPr>
        <w:t>要求</w:t>
      </w:r>
    </w:p>
    <w:tbl>
      <w:tblPr>
        <w:tblStyle w:val="3"/>
        <w:tblpPr w:leftFromText="180" w:rightFromText="180" w:vertAnchor="text" w:horzAnchor="page" w:tblpX="1480" w:tblpY="729"/>
        <w:tblOverlap w:val="never"/>
        <w:tblW w:w="14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166"/>
        <w:gridCol w:w="658"/>
        <w:gridCol w:w="3527"/>
        <w:gridCol w:w="1290"/>
        <w:gridCol w:w="968"/>
        <w:gridCol w:w="5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tblHeader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招聘岗位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数量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岗位职责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专业要求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要求</w:t>
            </w: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任职资格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法务岗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负责合同及法律文件审核工作；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参与重要合同的谈判、订立、履行、变更、解除和争议处理；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负责公司各类纠纷及诉讼案件事务处理事宜；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4.负责全面风险、内控、合规等相关工作；</w:t>
            </w:r>
          </w:p>
          <w:p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5.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对公司重大经营决策提出法律意见。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法学类相关专业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大学本科及以上</w:t>
            </w: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1.年龄45周岁以下，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身体健康，有较强的事业心、责任感和职业道德；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持有法律职业资格证（A证）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熟悉国家相关法律政策，掌握经济法相关知识，精通投资、并购、经营相关法律法规；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具备较好的文字功底和较强的组织沟通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、协调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能力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，熟练操作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office软件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；</w:t>
            </w:r>
            <w:bookmarkStart w:id="0" w:name="_GoBack"/>
            <w:bookmarkEnd w:id="0"/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5.3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年及以上律所、法院或企业法务工作经历；</w:t>
            </w:r>
          </w:p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.同等背景下拥有工程类央企/国企法务工作经验或建设工程领域项目商法管理工作经验者优先。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财务会计岗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负责日常会计核算和财务管理、预算管理、税务筹划等专业工作。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财务、会计类相关专业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大学本科及以上</w:t>
            </w: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年龄40周岁以下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身体健康，有较强的事业心、责任感和职业道德；</w:t>
            </w:r>
          </w:p>
          <w:p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具有3年以上企业会计工作经验；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.具有初级会计师及以上证书；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.熟练使用办公软件，精通财务管理软件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熟悉国家财经法规和各项税务政策；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.具有国企相关工作经验或具有大、中型集团公司从业经验者优先。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7.有中级、高级会计师证书者优先录用。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内部审计岗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1.负责财务审计，包括货币资金管理、费用开支管理、预付款项管理、其他应收款管理、成本核算、固定资产管理等；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2.负责工程项目审计，包括工程招投标管理、工程合同造价预算；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3.其余专项审计调查，包括年度计划中确定的重点事项、在内控审计过程中发现的较突出的并具有普遍性的问题。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会计 、审计、财务管理、法学等相关专业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大学本科及以上</w:t>
            </w: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身体健康，有较强的事业心、责任感和职业道德；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  <w:t>有审计、合规、风控等相关企业工作经验，具备会计师事务所经验和CPA证书或法律职业资格证书优先；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  <w:t>拥有较强的学习能力、分析判断能力、团队协作能力，熟练运用办公软件，写作及沟通协调能力突出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债券业务岗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负责债券发行的准备工作,包括但不限于配合主承的要求,与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券商、银行、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担保人等进行沟通,进行资料的提供与撰写,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协助券商完成债券的销售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工作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负责公司融资业务，协助部门经理制定融资计划，与金融机构协商确定融资方案，具体办理各项融资手续。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金融学、财政学、投资学、会计学等相关专业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大学本科 及以上</w:t>
            </w: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身体健康，有较强的事业心、责任感和职业道德；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2.具备银行、券商、信托、基金、融资租赁、政府投资平台、大型投资机构等相关工作经验； 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3.熟练掌握融资方案编制、融资手续办理等业务技能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4.有基金、证券、会计从业资格证者优先。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资金营运岗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负责公司融资业务的日常结算和运作；负责与银行相关的日常事务沟通；</w:t>
            </w:r>
          </w:p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负责公司融资项目的具体对接执行、业务运营、流程建立等；</w:t>
            </w:r>
          </w:p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参与公司的资金管理与内部融资安排；协助领导完成资金流转并优化资金使用。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金融学、财政学、投资学、会计学等相关专业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大学本科 及以上</w:t>
            </w: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身体健康，有较强的事业心、责任感和职业道德；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2.具备银行、券商、信托、基金、融资租赁、政府投资平台、大型投资机构等相关工作经验； 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3.熟练掌握融资方案编制、融资手续办理等业务技能。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具有良好的沟通协调能力，具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有较强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的责任心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5.有基金、证券、会计从业资格证者优先。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工程咨询岗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1.负责项目开发、报批、建设等相关工作；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2.负责公司工程项目的规划、设计、策划等。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建筑类、土木类、设计类、管理科学与工程类等相关专业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大学本科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br w:type="textWrapping"/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及以上</w:t>
            </w: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1.身体健康，有较强的事业心、责任感和职业道德；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2.具有项目策划、咨询及运作相关工作经验；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有相关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资格证书者优先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工程管理岗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负责公司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项目的组织实施与管理监督；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产业园区的建设与管理。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管理科学与工程类、建筑类、土木类、规划设计等相关专业。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大学专科及以上</w:t>
            </w: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1.身体健康，有较强的事业心、责任感和职业道德；</w:t>
            </w:r>
          </w:p>
          <w:p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.具有工程项目管理或项目监理相关工作经验；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有相关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资格证书者优先。</w:t>
            </w:r>
          </w:p>
        </w:tc>
      </w:tr>
    </w:tbl>
    <w:p>
      <w:pPr>
        <w:rPr>
          <w:b/>
          <w:bCs/>
        </w:rPr>
      </w:pPr>
    </w:p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jUwMjI5ZmJmZmFhNTViMTMxNzMyODQ5MzIzNjMifQ=="/>
  </w:docVars>
  <w:rsids>
    <w:rsidRoot w:val="00000000"/>
    <w:rsid w:val="01D80AB5"/>
    <w:rsid w:val="28D85CAA"/>
    <w:rsid w:val="68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1607</Words>
  <Characters>1665</Characters>
  <Lines>0</Lines>
  <Paragraphs>0</Paragraphs>
  <TotalTime>4</TotalTime>
  <ScaleCrop>false</ScaleCrop>
  <LinksUpToDate>false</LinksUpToDate>
  <CharactersWithSpaces>1671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2023-05-26T03:32:00Z</dcterms:created>
  <dc:creator>Admin</dc:creator>
  <cp:lastModifiedBy>无尽夏</cp:lastModifiedBy>
  <dcterms:modified xsi:type="dcterms:W3CDTF">2023-05-26T06:25:35Z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FD934BAE9D2346FB924596D1B0789E61_12</vt:lpwstr>
  </property>
</Properties>
</file>