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44"/>
          <w:szCs w:val="44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年参加了江西省统一招聘中小学教师考试，报考了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岗位，岗位代码：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。暂未取得符合岗位条件要求的教师资格证书，现承诺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8月底前取得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教师资格层次及学科）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u w:val="none"/>
          <w:shd w:val="clear" w:color="auto" w:fill="FFFFFF"/>
          <w:lang w:val="en-US" w:eastAsia="zh-CN"/>
        </w:rPr>
        <w:t>教师资格证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</w:rPr>
        <w:t>如未取得，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t>将取消聘用资格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480" w:lineRule="exact"/>
        <w:ind w:right="8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  </w:t>
      </w: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90BD4"/>
    <w:rsid w:val="3CD553C5"/>
    <w:rsid w:val="599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2023-05-26T03:47:00Z</dcterms:created>
  <dc:creator>馒头派</dc:creator>
  <cp:lastModifiedBy>馒头派</cp:lastModifiedBy>
  <dcterms:modified xsi:type="dcterms:W3CDTF">2023-05-26T03:49:04Z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