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4" w:afterAutospacing="0" w:line="13" w:lineRule="atLeast"/>
        <w:ind w:left="0" w:right="0"/>
        <w:rPr>
          <w:b/>
          <w:bCs/>
          <w:sz w:val="16"/>
          <w:szCs w:val="16"/>
        </w:rPr>
      </w:pPr>
      <w:r>
        <w:rPr>
          <w:b/>
          <w:bCs/>
          <w:i w:val="0"/>
          <w:iCs w:val="0"/>
          <w:caps w:val="0"/>
          <w:color w:val="676A6C"/>
          <w:spacing w:val="0"/>
          <w:sz w:val="16"/>
          <w:szCs w:val="16"/>
          <w:bdr w:val="none" w:color="auto" w:sz="0" w:space="0"/>
          <w:shd w:val="clear" w:fill="FFFFFF"/>
        </w:rPr>
        <w:t>关于公布</w:t>
      </w:r>
      <w:bookmarkStart w:id="0" w:name="_GoBack"/>
      <w:r>
        <w:rPr>
          <w:b/>
          <w:bCs/>
          <w:i w:val="0"/>
          <w:iCs w:val="0"/>
          <w:caps w:val="0"/>
          <w:color w:val="676A6C"/>
          <w:spacing w:val="0"/>
          <w:sz w:val="16"/>
          <w:szCs w:val="16"/>
          <w:bdr w:val="none" w:color="auto" w:sz="0" w:space="0"/>
          <w:shd w:val="clear" w:fill="FFFFFF"/>
        </w:rPr>
        <w:t>2023年宁波市海曙区各机关单位考试录用公务员体检对象递补公告</w:t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640"/>
        <w:jc w:val="left"/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</w:t>
      </w: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2023年宁波市海曙区各机关单位考试录用公务员公告》规定，现将递补人员予以公告：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/>
        <w:jc w:val="left"/>
      </w:pPr>
    </w:p>
    <w:tbl>
      <w:tblPr>
        <w:tblW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848"/>
        <w:gridCol w:w="2088"/>
        <w:gridCol w:w="1344"/>
        <w:gridCol w:w="14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676A6C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76A6C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招考单位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76A6C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招录职位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76A6C"/>
                <w:kern w:val="0"/>
                <w:sz w:val="32"/>
                <w:szCs w:val="32"/>
                <w:lang w:val="en-US" w:eastAsia="zh-CN" w:bidi="ar"/>
              </w:rPr>
              <w:t>招考人数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676A6C"/>
                <w:kern w:val="0"/>
                <w:sz w:val="32"/>
                <w:szCs w:val="32"/>
                <w:lang w:val="en-US" w:eastAsia="zh-CN" w:bidi="ar"/>
              </w:rPr>
              <w:t>总成绩排名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张佳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宁波市海曙区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人民检察院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二级检察官助理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以下（2）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Autospacing="0"/>
        <w:ind w:left="5440" w:right="0" w:hanging="544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5440" w:right="0" w:hanging="544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5429" w:right="0" w:hanging="96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      宁波市海曙区公务员局</w:t>
      </w:r>
    </w:p>
    <w:p>
      <w:pPr>
        <w:keepNext w:val="0"/>
        <w:keepLines w:val="0"/>
        <w:widowControl/>
        <w:suppressLineNumbers w:val="0"/>
        <w:spacing w:before="0" w:beforeAutospacing="0" w:after="120" w:afterAutospacing="0"/>
        <w:ind w:left="5428" w:right="0" w:hanging="640"/>
        <w:jc w:val="left"/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      2023年5月24日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68FB7866"/>
    <w:rsid w:val="68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144</Characters>
  <Lines>0</Lines>
  <Paragraphs>0</Paragraphs>
  <TotalTime>0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2023-05-24T10:01:00Z</dcterms:created>
  <dc:creator>张翠</dc:creator>
  <cp:lastModifiedBy>张翠</cp:lastModifiedBy>
  <dcterms:modified xsi:type="dcterms:W3CDTF">2023-05-24T10:01:38Z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310977F7497545A79AC7A03F7D7A3C4C_11</vt:lpwstr>
  </property>
</Properties>
</file>