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附件1</w:t>
      </w:r>
      <w:r>
        <w:rPr>
          <w:rFonts w:ascii="Times New Roman" w:hAnsi="Times New Roma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Style w:val="6"/>
          <w:rFonts w:hint="eastAsia" w:ascii="方正小标宋简体" w:eastAsia="方正小标宋简体"/>
          <w:b/>
          <w:spacing w:val="-20"/>
          <w:sz w:val="36"/>
          <w:szCs w:val="36"/>
        </w:rPr>
      </w:pPr>
      <w:r>
        <w:rPr>
          <w:rStyle w:val="6"/>
          <w:rFonts w:hint="eastAsia" w:ascii="方正小标宋简体" w:eastAsia="方正小标宋简体"/>
          <w:b/>
          <w:spacing w:val="-20"/>
          <w:sz w:val="36"/>
          <w:szCs w:val="36"/>
        </w:rPr>
        <w:t>威远县202</w:t>
      </w:r>
      <w:r>
        <w:rPr>
          <w:rStyle w:val="6"/>
          <w:rFonts w:hint="eastAsia" w:ascii="方正小标宋简体" w:eastAsia="方正小标宋简体"/>
          <w:b/>
          <w:spacing w:val="-20"/>
          <w:sz w:val="36"/>
          <w:szCs w:val="36"/>
          <w:lang w:val="en-US" w:eastAsia="zh-CN"/>
        </w:rPr>
        <w:t>3</w:t>
      </w:r>
      <w:r>
        <w:rPr>
          <w:rStyle w:val="6"/>
          <w:rFonts w:hint="eastAsia" w:ascii="方正小标宋简体" w:eastAsia="方正小标宋简体"/>
          <w:b/>
          <w:spacing w:val="-20"/>
          <w:sz w:val="36"/>
          <w:szCs w:val="36"/>
        </w:rPr>
        <w:t>年面向全县公开选聘社区专职工作者</w:t>
      </w:r>
      <w:r>
        <w:rPr>
          <w:rStyle w:val="6"/>
          <w:rFonts w:hint="eastAsia" w:ascii="方正小标宋简体" w:eastAsia="方正小标宋简体"/>
          <w:b/>
          <w:spacing w:val="-20"/>
          <w:sz w:val="36"/>
          <w:szCs w:val="36"/>
          <w:lang w:eastAsia="zh-CN"/>
        </w:rPr>
        <w:t>岗位名额和条件要求一览</w:t>
      </w:r>
      <w:r>
        <w:rPr>
          <w:rStyle w:val="6"/>
          <w:rFonts w:hint="eastAsia" w:ascii="方正小标宋简体" w:eastAsia="方正小标宋简体"/>
          <w:b/>
          <w:spacing w:val="-20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963" w:tblpY="167"/>
        <w:tblOverlap w:val="never"/>
        <w:tblW w:w="12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454"/>
        <w:gridCol w:w="1664"/>
        <w:gridCol w:w="1596"/>
        <w:gridCol w:w="6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方正黑体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60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社区专职工作者岗位（一）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20230101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（1）18-40周岁；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（2）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及以上学历；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1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社区专职工作者岗位（二）</w:t>
            </w:r>
          </w:p>
        </w:tc>
        <w:tc>
          <w:tcPr>
            <w:tcW w:w="1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20230102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（1）18-40周岁；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）具有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）威远县在职社区专职网格员；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）在威远县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连续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从事社区专职网格员满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1年以上（截止时间2023年5月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日）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且考核合格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；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GE5ZmI1Y2MzNzdiNWE2NDMxZDZiMWIxYWMxZWYifQ=="/>
  </w:docVars>
  <w:rsids>
    <w:rsidRoot w:val="3E0F4C1F"/>
    <w:rsid w:val="0B5766CB"/>
    <w:rsid w:val="25893116"/>
    <w:rsid w:val="3E0F4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2023-05-23T08:35:00Z</dcterms:created>
  <dc:creator>待你长发及腰</dc:creator>
  <cp:lastModifiedBy>Administrator</cp:lastModifiedBy>
  <dcterms:modified xsi:type="dcterms:W3CDTF">2023-05-24T06:07:29Z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FC23FDDC63CE46DC81F6CEA563E50CF3_13</vt:lpwstr>
  </property>
</Properties>
</file>