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color w:val="auto"/>
          <w:w w:val="98"/>
          <w:sz w:val="28"/>
          <w:szCs w:val="28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w w:val="98"/>
          <w:sz w:val="42"/>
          <w:szCs w:val="42"/>
          <w:lang w:eastAsia="zh-CN"/>
        </w:rPr>
      </w:pPr>
      <w:r>
        <w:rPr>
          <w:rFonts w:hint="eastAsia" w:ascii="方正小标宋简体" w:eastAsia="方正小标宋简体"/>
          <w:color w:val="auto"/>
          <w:w w:val="98"/>
          <w:sz w:val="42"/>
          <w:szCs w:val="42"/>
        </w:rPr>
        <w:t>抚州市东乡区202</w:t>
      </w:r>
      <w:r>
        <w:rPr>
          <w:rFonts w:hint="default" w:ascii="方正小标宋简体" w:eastAsia="方正小标宋简体"/>
          <w:color w:val="auto"/>
          <w:w w:val="98"/>
          <w:sz w:val="42"/>
          <w:szCs w:val="42"/>
          <w:lang w:val="en-US"/>
        </w:rPr>
        <w:t>3</w:t>
      </w:r>
      <w:r>
        <w:rPr>
          <w:rFonts w:hint="eastAsia" w:ascii="方正小标宋简体" w:eastAsia="方正小标宋简体"/>
          <w:color w:val="auto"/>
          <w:w w:val="98"/>
          <w:sz w:val="42"/>
          <w:szCs w:val="42"/>
        </w:rPr>
        <w:t>年</w:t>
      </w:r>
      <w:r>
        <w:rPr>
          <w:rFonts w:hint="eastAsia" w:ascii="方正小标宋简体" w:eastAsia="方正小标宋简体"/>
          <w:color w:val="auto"/>
          <w:w w:val="98"/>
          <w:sz w:val="42"/>
          <w:szCs w:val="42"/>
          <w:lang w:eastAsia="zh-CN"/>
        </w:rPr>
        <w:t>事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w w:val="98"/>
          <w:sz w:val="42"/>
          <w:szCs w:val="42"/>
          <w:lang w:eastAsia="zh-CN"/>
        </w:rPr>
        <w:t>业单位人才引进取消</w:t>
      </w:r>
      <w:r>
        <w:rPr>
          <w:rFonts w:hint="eastAsia" w:ascii="方正小标宋简体" w:eastAsia="方正小标宋简体"/>
          <w:color w:val="auto"/>
          <w:w w:val="98"/>
          <w:sz w:val="42"/>
          <w:szCs w:val="42"/>
        </w:rPr>
        <w:t>岗位</w:t>
      </w:r>
      <w:r>
        <w:rPr>
          <w:rFonts w:hint="eastAsia" w:ascii="方正小标宋简体" w:eastAsia="方正小标宋简体"/>
          <w:color w:val="auto"/>
          <w:w w:val="98"/>
          <w:sz w:val="42"/>
          <w:szCs w:val="42"/>
          <w:lang w:eastAsia="zh-CN"/>
        </w:rPr>
        <w:t>汇总</w:t>
      </w:r>
    </w:p>
    <w:p>
      <w:pPr>
        <w:pStyle w:val="2"/>
        <w:spacing w:line="400" w:lineRule="exact"/>
        <w:rPr>
          <w:rFonts w:hint="eastAsia"/>
          <w:color w:val="auto"/>
        </w:rPr>
      </w:pPr>
    </w:p>
    <w:tbl>
      <w:tblPr>
        <w:tblStyle w:val="4"/>
        <w:tblW w:w="518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85"/>
        <w:gridCol w:w="1450"/>
        <w:gridCol w:w="1118"/>
        <w:gridCol w:w="846"/>
        <w:gridCol w:w="2004"/>
        <w:gridCol w:w="1421"/>
        <w:gridCol w:w="1492"/>
        <w:gridCol w:w="1161"/>
        <w:gridCol w:w="1266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  <w:lang w:eastAsia="zh-CN"/>
              </w:rPr>
              <w:t>原岗位</w:t>
            </w: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序号</w:t>
            </w:r>
          </w:p>
        </w:tc>
        <w:tc>
          <w:tcPr>
            <w:tcW w:w="5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主管部门</w:t>
            </w:r>
          </w:p>
        </w:tc>
        <w:tc>
          <w:tcPr>
            <w:tcW w:w="4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单位名称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岗位名称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招聘</w:t>
            </w:r>
          </w:p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岗位数</w:t>
            </w:r>
          </w:p>
        </w:tc>
        <w:tc>
          <w:tcPr>
            <w:tcW w:w="16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资格条件</w:t>
            </w:r>
          </w:p>
        </w:tc>
        <w:tc>
          <w:tcPr>
            <w:tcW w:w="3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面试科目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其他资格</w:t>
            </w:r>
          </w:p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条件</w:t>
            </w:r>
          </w:p>
        </w:tc>
        <w:tc>
          <w:tcPr>
            <w:tcW w:w="6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5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3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专业类别及代码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学历（学位）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年龄</w:t>
            </w:r>
          </w:p>
        </w:tc>
        <w:tc>
          <w:tcPr>
            <w:tcW w:w="3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儿科医师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儿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科学（100202、105102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胃肠科医师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外科学（100210、105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111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普通外科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胸外科医师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外科学（100210、105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111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心血管内科医师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105101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神经外科医师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外科学（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val="en-US" w:eastAsia="zh-CN"/>
              </w:rPr>
              <w:t>111）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神经外科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重症医学科医师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105101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重症医学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东乡区中医院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药师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药学（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1007、1055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具有药师及以上资格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数学相关专业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具有高中数学及以上教师资格证；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高中物理教师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物理相关专业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具有高中物理及以上教师资格证；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高中物理教师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物理相关专业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具有高中物理及以上教师资格证；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2.限普通高校应届毕业生报考；3.本科为师范类院校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高中地理教师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地理相关专业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具有高中地理及以上教师资格证；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汽车维修教师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车辆工程（080204）、车辆工程（085502）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东乡区市场监督管理事务服务中心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食品科学与工程（0832）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YyZDg2Y2NkYjQzOWY2MDRjMjg2ZmFmMGJkMWIifQ=="/>
  </w:docVars>
  <w:rsids>
    <w:rsidRoot w:val="3F2C23AB"/>
    <w:rsid w:val="0B0A42C9"/>
    <w:rsid w:val="3F2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2023-05-09T09:04:00Z</dcterms:created>
  <dc:creator>X.c</dc:creator>
  <cp:lastModifiedBy>X.c</cp:lastModifiedBy>
  <dcterms:modified xsi:type="dcterms:W3CDTF">2023-05-21T05:41:22Z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1812371B11014A5F9F92A3EC4B4830EB_13</vt:lpwstr>
  </property>
</Properties>
</file>