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C" w:rsidRDefault="0073651F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防城港市生态环境局</w:t>
      </w:r>
      <w:r>
        <w:rPr>
          <w:rFonts w:eastAsia="方正小标宋简体"/>
          <w:color w:val="000000"/>
          <w:kern w:val="0"/>
          <w:sz w:val="44"/>
          <w:szCs w:val="44"/>
        </w:rPr>
        <w:t>2023</w:t>
      </w:r>
      <w:r>
        <w:rPr>
          <w:rFonts w:eastAsia="方正小标宋简体"/>
          <w:color w:val="000000"/>
          <w:kern w:val="0"/>
          <w:sz w:val="44"/>
          <w:szCs w:val="44"/>
        </w:rPr>
        <w:t>年考试录用公务员</w:t>
      </w:r>
    </w:p>
    <w:p w:rsidR="00C95DE0" w:rsidRDefault="0073651F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（参照公务员法管理单位工作人员）</w:t>
      </w:r>
      <w:r>
        <w:rPr>
          <w:rFonts w:eastAsia="方正小标宋简体"/>
          <w:color w:val="000000"/>
          <w:kern w:val="0"/>
          <w:sz w:val="44"/>
          <w:szCs w:val="44"/>
        </w:rPr>
        <w:t>拟录用人员名单</w:t>
      </w:r>
      <w:r w:rsidR="00B04C45">
        <w:rPr>
          <w:rFonts w:eastAsia="方正小标宋简体" w:hint="eastAsia"/>
          <w:color w:val="000000"/>
          <w:kern w:val="0"/>
          <w:sz w:val="44"/>
          <w:szCs w:val="44"/>
        </w:rPr>
        <w:t>（</w:t>
      </w:r>
      <w:r w:rsidR="00B80537">
        <w:rPr>
          <w:rFonts w:eastAsia="方正小标宋简体" w:hint="eastAsia"/>
          <w:color w:val="000000"/>
          <w:kern w:val="0"/>
          <w:sz w:val="44"/>
          <w:szCs w:val="44"/>
        </w:rPr>
        <w:t>第一批</w:t>
      </w:r>
      <w:r w:rsidR="00B04C45">
        <w:rPr>
          <w:rFonts w:eastAsia="方正小标宋简体" w:hint="eastAsia"/>
          <w:color w:val="000000"/>
          <w:kern w:val="0"/>
          <w:sz w:val="44"/>
          <w:szCs w:val="44"/>
        </w:rPr>
        <w:t>）</w:t>
      </w:r>
    </w:p>
    <w:tbl>
      <w:tblPr>
        <w:tblpPr w:leftFromText="180" w:rightFromText="180" w:vertAnchor="page" w:horzAnchor="margin" w:tblpXSpec="center" w:tblpY="3061"/>
        <w:tblW w:w="141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993"/>
        <w:gridCol w:w="992"/>
        <w:gridCol w:w="1559"/>
        <w:gridCol w:w="992"/>
        <w:gridCol w:w="567"/>
        <w:gridCol w:w="563"/>
        <w:gridCol w:w="1134"/>
        <w:gridCol w:w="1559"/>
        <w:gridCol w:w="762"/>
        <w:gridCol w:w="798"/>
        <w:gridCol w:w="850"/>
        <w:gridCol w:w="567"/>
        <w:gridCol w:w="709"/>
        <w:gridCol w:w="968"/>
        <w:gridCol w:w="515"/>
      </w:tblGrid>
      <w:tr w:rsidR="00C95DE0" w:rsidTr="00075921">
        <w:trPr>
          <w:trHeight w:val="555"/>
          <w:tblHeader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职位名称</w:t>
            </w:r>
          </w:p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(代码)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 w:rsidP="00793588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所在工作单位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或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面试</w:t>
            </w:r>
          </w:p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综合</w:t>
            </w:r>
          </w:p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widowControl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备注</w:t>
            </w:r>
          </w:p>
          <w:p w:rsidR="00C95DE0" w:rsidRDefault="00C95DE0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C95DE0" w:rsidTr="00075921">
        <w:trPr>
          <w:trHeight w:val="139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防城港市生态环境局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防城港市上思生态环境局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文秘综合职位</w:t>
            </w:r>
          </w:p>
          <w:p w:rsidR="00C95DE0" w:rsidRDefault="00DA17FC" w:rsidP="00DA17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（45060019）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钟思明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11152103211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 w:rsidP="007935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上思县平福乡综治中心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61.75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C95DE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146.62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C95DE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95DE0" w:rsidTr="00075921">
        <w:trPr>
          <w:trHeight w:val="139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防城港市生态环境局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防城港市上思生态环境监测站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 w:rsidP="00DA17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监测职位</w:t>
            </w:r>
            <w:r w:rsidR="00DA17F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（45060020）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蒙义朔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11152103509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大连民族学院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73.00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C95DE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153.80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C95DE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591E72" w:rsidTr="00075921">
        <w:trPr>
          <w:trHeight w:val="139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防城港市生态环境局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防城港市东兴生态环境监测站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综合职位</w:t>
            </w:r>
          </w:p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（45060021）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谢宗豪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11060101327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E72" w:rsidRDefault="00591E72" w:rsidP="007935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防城港市图书馆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58.55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145.42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E72" w:rsidRDefault="00591E72" w:rsidP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95DE0" w:rsidTr="00075921">
        <w:trPr>
          <w:trHeight w:val="139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职位名称</w:t>
            </w:r>
          </w:p>
          <w:p w:rsidR="00C95DE0" w:rsidRDefault="0073651F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所在工作单位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及职务或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面试</w:t>
            </w:r>
          </w:p>
          <w:p w:rsidR="00C95DE0" w:rsidRDefault="0073651F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综合</w:t>
            </w:r>
          </w:p>
          <w:p w:rsidR="00C95DE0" w:rsidRDefault="0073651F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widowControl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备注</w:t>
            </w:r>
          </w:p>
          <w:p w:rsidR="00C95DE0" w:rsidRDefault="00C95DE0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C95DE0" w:rsidTr="00075921">
        <w:trPr>
          <w:trHeight w:val="139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防城港市生态环境局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防城港市防城生态环境监测站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C95DE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C95DE0" w:rsidRDefault="0073651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分析测试职位</w:t>
            </w:r>
          </w:p>
          <w:p w:rsidR="00C95DE0" w:rsidRDefault="00DA17FC" w:rsidP="00DA17FC">
            <w:pPr>
              <w:jc w:val="center"/>
              <w:rPr>
                <w:sz w:val="20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（45060022）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黄绎嘉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11060102520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 w:rsidP="007935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防城港市港口区民欣水务有限责任公司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64.75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C95DE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152.47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C95DE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C95DE0" w:rsidTr="00075921">
        <w:trPr>
          <w:trHeight w:val="139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591E7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防城港市生态环境局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防城港市防城生态环境监测站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现场监测职位</w:t>
            </w:r>
          </w:p>
          <w:p w:rsidR="00C95DE0" w:rsidRDefault="00DA17FC" w:rsidP="00DA17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（45060023）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张朝旭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11060102608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 w:rsidP="007935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广西壮族自治区防城港生态环境监测中心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62.20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C95DE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73651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147.40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DE0" w:rsidRDefault="00C95DE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C95DE0" w:rsidRDefault="00C95DE0">
      <w:pPr>
        <w:rPr>
          <w:rFonts w:eastAsia="仿宋_GB2312"/>
          <w:color w:val="000000"/>
          <w:kern w:val="0"/>
          <w:sz w:val="32"/>
          <w:szCs w:val="32"/>
        </w:rPr>
      </w:pPr>
    </w:p>
    <w:sectPr w:rsidR="00C95DE0" w:rsidSect="00735461">
      <w:headerReference w:type="default" r:id="rId7"/>
      <w:pgSz w:w="16838" w:h="11906" w:orient="landscape"/>
      <w:pgMar w:top="158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F6" w:rsidRDefault="00951FF6" w:rsidP="00C95DE0">
      <w:r>
        <w:separator/>
      </w:r>
    </w:p>
  </w:endnote>
  <w:endnote w:type="continuationSeparator" w:id="1">
    <w:p w:rsidR="00951FF6" w:rsidRDefault="00951FF6" w:rsidP="00C9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F6" w:rsidRDefault="00951FF6" w:rsidP="00C95DE0">
      <w:r>
        <w:separator/>
      </w:r>
    </w:p>
  </w:footnote>
  <w:footnote w:type="continuationSeparator" w:id="1">
    <w:p w:rsidR="00951FF6" w:rsidRDefault="00951FF6" w:rsidP="00C95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E0" w:rsidRDefault="00C95DE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4F7343"/>
    <w:rsid w:val="00075921"/>
    <w:rsid w:val="001B2D82"/>
    <w:rsid w:val="0030315D"/>
    <w:rsid w:val="0057361C"/>
    <w:rsid w:val="00591E72"/>
    <w:rsid w:val="00690E37"/>
    <w:rsid w:val="00735461"/>
    <w:rsid w:val="0073651F"/>
    <w:rsid w:val="00793588"/>
    <w:rsid w:val="00830A1F"/>
    <w:rsid w:val="008B21C3"/>
    <w:rsid w:val="00951FF6"/>
    <w:rsid w:val="00A00CD8"/>
    <w:rsid w:val="00B04C45"/>
    <w:rsid w:val="00B34360"/>
    <w:rsid w:val="00B80537"/>
    <w:rsid w:val="00C10FE8"/>
    <w:rsid w:val="00C95DE0"/>
    <w:rsid w:val="00D91E2B"/>
    <w:rsid w:val="00DA17FC"/>
    <w:rsid w:val="0615595A"/>
    <w:rsid w:val="074D633C"/>
    <w:rsid w:val="086E17E3"/>
    <w:rsid w:val="274F7343"/>
    <w:rsid w:val="2CEC74B6"/>
    <w:rsid w:val="31B015C1"/>
    <w:rsid w:val="37DE39BA"/>
    <w:rsid w:val="39DB7C80"/>
    <w:rsid w:val="4C001203"/>
    <w:rsid w:val="6428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95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21">
    <w:name w:val="fontstyle21"/>
    <w:basedOn w:val="a0"/>
    <w:qFormat/>
    <w:rsid w:val="00C95DE0"/>
    <w:rPr>
      <w:rFonts w:ascii="仿宋_GB2312" w:eastAsia="仿宋_GB2312" w:hint="eastAsia"/>
      <w:color w:val="000000"/>
      <w:sz w:val="32"/>
      <w:szCs w:val="32"/>
    </w:rPr>
  </w:style>
  <w:style w:type="paragraph" w:styleId="a4">
    <w:name w:val="footer"/>
    <w:basedOn w:val="a"/>
    <w:link w:val="Char"/>
    <w:rsid w:val="00735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354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黄碗茹</dc:creator>
  <cp:lastModifiedBy>admin</cp:lastModifiedBy>
  <cp:revision>11</cp:revision>
  <cp:lastPrinted>2023-05-16T03:45:00Z</cp:lastPrinted>
  <dcterms:created xsi:type="dcterms:W3CDTF">2023-05-05T07:19:00Z</dcterms:created>
  <dcterms:modified xsi:type="dcterms:W3CDTF">2023-05-20T09:17:00Z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