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甘肃农信202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val="en-US" w:eastAsia="zh-CN"/>
        </w:rPr>
        <w:t>校园</w:t>
      </w:r>
      <w:r>
        <w:rPr>
          <w:rFonts w:hint="eastAsia" w:ascii="方正小标宋简体" w:hAnsi="方正小标宋简体" w:eastAsia="方正小标宋简体" w:cs="方正小标宋简体"/>
          <w:sz w:val="44"/>
          <w:szCs w:val="44"/>
        </w:rPr>
        <w:t>招聘线上笔试考生</w:t>
      </w:r>
      <w:r>
        <w:rPr>
          <w:rFonts w:hint="eastAsia" w:ascii="方正小标宋简体" w:hAnsi="方正小标宋简体" w:eastAsia="方正小标宋简体" w:cs="方正小标宋简体"/>
          <w:sz w:val="44"/>
          <w:szCs w:val="44"/>
          <w:lang w:eastAsia="zh-CN"/>
        </w:rPr>
        <w:t>手册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一、考试环境要求</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1.本次考试设有视频音频实时监控，请使用带有摄像头、麦克风和扬声器的笔记本或台式电脑（不能使用手机作答）。为确保笔试系统稳定，请使用Google Chrome浏览器作答</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2.本次考试使用视频监控，对考生网速要求较高，如果作答过程中，系统提示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当前网络异常无法达到考试要求...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，建议您将手机监控调整为4G网络，与电脑端作答分开两个网络环境。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3.手机微信扫描“手机监控”；考生用手机微信扫描电脑笔试系统界面的“手机监控”，进入手机监控界面，勾选“允许访问麦克风和摄像头”，将手机摆放至规定位置。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4.本次考试要求下载安装专用考试安全客户端软件进行考试，推荐使用Win7或Win10的操作系统进行软件安装。客户端软件在访问试考与正式考试页面上均提供有下载入口。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5.客户端软件安装过程中，如果有杀毒软件提示或阻止，请允许安装；或者先退出杀毒软件后再进行客户端程序的安装运行。建议考试客户端软件运行时，电脑中杀毒软件处于关闭状态。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客户端软件启动后会自动扫描检测当前电脑外接设备与应用开启情况，需根据检测提示结果关闭电脑中的QQ、微信等聊天应用、移除外接屏幕等。全部检测通过后，即可进入考试。考试过程中全屏锁定，不能退出，直到考试结束关闭软件即可。</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考生</w:t>
      </w:r>
      <w:r>
        <w:rPr>
          <w:rFonts w:hint="eastAsia" w:ascii="黑体" w:hAnsi="黑体" w:eastAsia="黑体" w:cs="黑体"/>
          <w:sz w:val="32"/>
          <w:szCs w:val="32"/>
          <w:lang w:val="en-US" w:eastAsia="zh-CN"/>
        </w:rPr>
        <w:t>注意事项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1.请在正式考试前30分钟登录系统，本次考试超过</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:00系统不允许考生登录，迟到考生视为放弃考试资格。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2.考生登录系统后须正面拍照验证身份，考试如需在佩戴口罩的环境中作答，登录考试拍照请摘下口罩。考试过程中所有图像及视频资料将被存储并用于后续招聘过程核查。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3.考试过程中严禁使用计算器，使用草稿纸的考生请在使用前在电脑摄像头展示后使用。严禁抄录、拍摄、录屏、传播试题，严禁查阅资料、书籍、手机等搜索答案，严禁询问他人等所有作弊及协助作弊情形。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4.考试过程中严禁离开电脑及手机视频监控范围，严禁退出考试作答页面，严禁恶意切断监控设备。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5.对于考生考中的严重不当行为，导致试题泄露或给主办方带来重大损失的，主办方保留追究法律责任的权利。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6.考生因自身原因（如设备或网络问题或未进行试考）造成考试不能正常进行的，后果由考生自己承担。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7.考试开始时系统将自动开启倒计时，考试结束时系统将自动执行交卷。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8.考生考试环境应为安静、独立的空间，避免在网吧、咖啡厅、办公室等公共场所进行考试，避免除考生外其他人员进入监控画面。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9.考试过程中不允许佩戴耳机，请确保监控画面中头发不要遮挡住耳朵。考试过程中考生不允许吸烟、吃东西等与考试无关的行为。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10.考试前请考生准备好备用考试设备及网络热点，以便在考中设备或网络故障时可以及时更换。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11.违纪处理：考生必须严格遵守考试纪律，出现违纪行为的，按作弊论处，成绩记0分：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12.本次招聘不收取考生任何费用，不指定考试辅导用书，不举办也不委托任何机构举办考试辅导培训班，切勿上当受骗。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三、违纪违规处理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考生在考试过程中，须严格遵守考试纪律，出现下列情形之一者，按作弊论处，成绩记0分：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使用手机或其它电子设备查看资料、信息，与考场内外任何人士通讯或试图通讯的行为；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由他人替考或者冒名顶替他人参加考试的；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采取任何形式协助他人作弊、本人作弊、本人参与作弊及接受别人协助考试等行为；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无视监考人员警示，继续不规范行为或故意切断监控设备的；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用手机或其他电子设备拍摄录制试题的；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 考试过程中佩戴耳机、左右张望、与他人交头接耳、传递物品、私藏夹带、传递纸条、拨打或接听电话的；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 考试过程中打开除答题页面外的其他页面、系统的；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 考中离开监控范围</w:t>
      </w:r>
      <w:bookmarkStart w:id="0" w:name="_GoBack"/>
      <w:bookmarkEnd w:id="0"/>
      <w:r>
        <w:rPr>
          <w:rFonts w:hint="eastAsia" w:ascii="仿宋_GB2312" w:hAnsi="仿宋_GB2312" w:eastAsia="仿宋_GB2312" w:cs="仿宋_GB2312"/>
          <w:sz w:val="32"/>
          <w:szCs w:val="32"/>
        </w:rPr>
        <w:t>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 经监考人员认定为作弊，并查证属实的其他情形。</w:t>
      </w:r>
    </w:p>
    <w:sectPr>
      <w:footerReference r:id="rId3" w:type="default"/>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87350" cy="2692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87350" cy="2692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1</w:t>
                          </w:r>
                          <w:r>
                            <w:rPr>
                              <w:rFonts w:hint="eastAsia" w:ascii="楷体_GB2312" w:hAnsi="楷体_GB2312" w:eastAsia="楷体_GB2312" w:cs="楷体_GB2312"/>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1.2pt;width:30.5pt;mso-position-horizontal:center;mso-position-horizontal-relative:margin;z-index:251659264;mso-width-relative:page;mso-height-relative:page;" filled="f" stroked="f" coordsize="21600,21600" o:gfxdata="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jdSPjSAAAAAwEAAA8AAAAAAAAAAQAgAAAAIgAAAGRycy9kb3ducmV2LnhtbFBL&#10;AQIUABQAAAAIAIdO4kCoMLkyNQIAAGEEAAAOAAAAAAAAAAEAIAAAACEBAABkcnMvZTJvRG9jLnht&#10;bFBLBQYAAAAABgAGAFkBAADIBQAAAAA=&#10;">
              <v:fill on="f" focussize="0,0"/>
              <v:stroke on="f" weight="0.5pt"/>
              <v:imagedata o:title=""/>
              <o:lock v:ext="edit" aspectratio="f"/>
              <v:textbox inset="0mm,0mm,0mm,0mm">
                <w:txbxContent>
                  <w:p>
                    <w:pPr>
                      <w:pStyle w:val="2"/>
                      <w:jc w:val="center"/>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1</w:t>
                    </w:r>
                    <w:r>
                      <w:rPr>
                        <w:rFonts w:hint="eastAsia" w:ascii="楷体_GB2312" w:hAnsi="楷体_GB2312" w:eastAsia="楷体_GB2312" w:cs="楷体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1MWJmZDcwYTNhYTBhOTNlMzQ3N2Y4MGFhYTU0NzYifQ=="/>
  </w:docVars>
  <w:rsids>
    <w:rsidRoot w:val="12710619"/>
    <w:rsid w:val="12710619"/>
    <w:rsid w:val="2CAF405C"/>
    <w:rsid w:val="5DBE5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1471</Words>
  <Characters>1529</Characters>
  <Lines>0</Lines>
  <Paragraphs>0</Paragraphs>
  <TotalTime>60</TotalTime>
  <ScaleCrop>false</ScaleCrop>
  <LinksUpToDate>false</LinksUpToDate>
  <CharactersWithSpaces>1539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2023-05-21T10:34:00Z</dcterms:created>
  <dc:creator>PC</dc:creator>
  <cp:lastModifiedBy>口口</cp:lastModifiedBy>
  <cp:lastPrinted>2023-05-22T01:05:16Z</cp:lastPrinted>
  <dcterms:modified xsi:type="dcterms:W3CDTF">2023-05-22T02:00:46Z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F5BBE8618C9F43E3B18BC4C26882B11D_13</vt:lpwstr>
  </property>
</Properties>
</file>